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E0F" w:rsidRDefault="00DC0E0F">
      <w:pPr>
        <w:pStyle w:val="Header"/>
        <w:tabs>
          <w:tab w:val="clear" w:pos="4320"/>
          <w:tab w:val="clear" w:pos="8640"/>
        </w:tabs>
      </w:pPr>
    </w:p>
    <w:p w:rsidR="00DC0E0F" w:rsidRDefault="00066AE8">
      <w:pPr>
        <w:pStyle w:val="Header"/>
        <w:tabs>
          <w:tab w:val="clear" w:pos="4320"/>
          <w:tab w:val="clear" w:pos="8640"/>
        </w:tabs>
        <w:rPr>
          <w:rFonts w:ascii="Arial" w:eastAsia="Arial" w:hAnsi="Arial" w:cs="Arial"/>
          <w:i/>
          <w:iCs/>
          <w:color w:val="FF0000"/>
          <w:sz w:val="22"/>
          <w:szCs w:val="22"/>
          <w:u w:color="FF0000"/>
        </w:rPr>
      </w:pPr>
      <w:r>
        <w:rPr>
          <w:rFonts w:ascii="Arial" w:eastAsia="Arial" w:hAnsi="Arial" w:cs="Arial"/>
          <w:noProof/>
          <w:color w:val="FF0000"/>
          <w:sz w:val="22"/>
          <w:szCs w:val="22"/>
          <w:u w:color="FF0000"/>
        </w:rPr>
        <w:drawing>
          <wp:anchor distT="0" distB="0" distL="114300" distR="114300" simplePos="0" relativeHeight="251661312" behindDoc="1" locked="0" layoutInCell="1" allowOverlap="1" wp14:anchorId="4056D6E0" wp14:editId="5E7E2BE9">
            <wp:simplePos x="0" y="0"/>
            <wp:positionH relativeFrom="column">
              <wp:posOffset>-323850</wp:posOffset>
            </wp:positionH>
            <wp:positionV relativeFrom="paragraph">
              <wp:posOffset>175260</wp:posOffset>
            </wp:positionV>
            <wp:extent cx="2689860" cy="888365"/>
            <wp:effectExtent l="0" t="0" r="0" b="6985"/>
            <wp:wrapTight wrapText="bothSides">
              <wp:wrapPolygon edited="0">
                <wp:start x="0" y="0"/>
                <wp:lineTo x="0" y="21307"/>
                <wp:lineTo x="21416" y="21307"/>
                <wp:lineTo x="214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IDB_logo-CMYK.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860" cy="888365"/>
                    </a:xfrm>
                    <a:prstGeom prst="rect">
                      <a:avLst/>
                    </a:prstGeom>
                  </pic:spPr>
                </pic:pic>
              </a:graphicData>
            </a:graphic>
            <wp14:sizeRelH relativeFrom="margin">
              <wp14:pctWidth>0</wp14:pctWidth>
            </wp14:sizeRelH>
            <wp14:sizeRelV relativeFrom="margin">
              <wp14:pctHeight>0</wp14:pctHeight>
            </wp14:sizeRelV>
          </wp:anchor>
        </w:drawing>
      </w:r>
      <w:r w:rsidR="008412D2">
        <w:tab/>
      </w:r>
      <w:r w:rsidR="008412D2">
        <w:tab/>
      </w:r>
      <w:r w:rsidR="008412D2">
        <w:tab/>
      </w:r>
      <w:r w:rsidR="008412D2">
        <w:tab/>
      </w:r>
      <w:r w:rsidR="008412D2">
        <w:tab/>
      </w:r>
      <w:r w:rsidR="008412D2">
        <w:tab/>
      </w:r>
      <w:r w:rsidR="008412D2">
        <w:tab/>
      </w:r>
      <w:r w:rsidR="008412D2">
        <w:rPr>
          <w:rFonts w:ascii="Arial" w:hAnsi="Arial"/>
          <w:i/>
          <w:iCs/>
          <w:color w:val="FF0000"/>
          <w:sz w:val="22"/>
          <w:szCs w:val="22"/>
          <w:u w:color="FF0000"/>
        </w:rPr>
        <w:t xml:space="preserve">P. O. Box 698 </w:t>
      </w:r>
      <w:r w:rsidR="008412D2">
        <w:rPr>
          <w:rFonts w:ascii="Symbol" w:hAnsi="Symbol"/>
          <w:color w:val="FF0000"/>
          <w:sz w:val="22"/>
          <w:szCs w:val="22"/>
          <w:u w:color="FF0000"/>
        </w:rPr>
        <w:t></w:t>
      </w:r>
      <w:r w:rsidR="008412D2">
        <w:rPr>
          <w:rFonts w:ascii="Arial" w:hAnsi="Arial"/>
          <w:i/>
          <w:iCs/>
          <w:color w:val="FF0000"/>
          <w:sz w:val="22"/>
          <w:szCs w:val="22"/>
          <w:u w:color="FF0000"/>
        </w:rPr>
        <w:t xml:space="preserve"> Talladega, Alabama 35161</w:t>
      </w:r>
    </w:p>
    <w:p w:rsidR="00DC0E0F" w:rsidRDefault="00DC0E0F">
      <w:pPr>
        <w:rPr>
          <w:rFonts w:ascii="Arial" w:eastAsia="Arial" w:hAnsi="Arial" w:cs="Arial"/>
          <w:color w:val="FF0000"/>
          <w:sz w:val="22"/>
          <w:szCs w:val="22"/>
          <w:u w:color="FF0000"/>
        </w:rPr>
      </w:pPr>
    </w:p>
    <w:p w:rsidR="00DC0E0F" w:rsidRDefault="00FB7FAA">
      <w:pPr>
        <w:tabs>
          <w:tab w:val="left" w:pos="10800"/>
        </w:tabs>
        <w:rPr>
          <w:rFonts w:ascii="Arial" w:eastAsia="Arial" w:hAnsi="Arial" w:cs="Arial"/>
          <w:color w:val="FF0000"/>
          <w:sz w:val="22"/>
          <w:szCs w:val="22"/>
          <w:u w:color="FF0000"/>
        </w:rPr>
      </w:pPr>
      <w:r>
        <w:rPr>
          <w:rFonts w:ascii="Arial" w:eastAsia="Arial" w:hAnsi="Arial" w:cs="Arial"/>
          <w:color w:val="FF0000"/>
          <w:sz w:val="22"/>
          <w:szCs w:val="22"/>
          <w:u w:color="FF0000"/>
        </w:rPr>
        <w:t xml:space="preserve">                                                </w:t>
      </w:r>
      <w:bookmarkStart w:id="0" w:name="_GoBack"/>
      <w:r w:rsidR="00256D90">
        <w:rPr>
          <w:rFonts w:ascii="Arial" w:eastAsia="Arial" w:hAnsi="Arial" w:cs="Arial"/>
          <w:color w:val="FF0000"/>
          <w:sz w:val="22"/>
          <w:szCs w:val="22"/>
          <w:u w:color="FF0000"/>
        </w:rPr>
        <w:t>Re-Advertised</w:t>
      </w:r>
      <w:r>
        <w:rPr>
          <w:rFonts w:ascii="Arial" w:eastAsia="Arial" w:hAnsi="Arial" w:cs="Arial"/>
          <w:color w:val="FF0000"/>
          <w:sz w:val="22"/>
          <w:szCs w:val="22"/>
          <w:u w:color="FF0000"/>
        </w:rPr>
        <w:tab/>
      </w:r>
    </w:p>
    <w:p w:rsidR="00A367D0" w:rsidRDefault="00D564BF" w:rsidP="00A367D0">
      <w:pPr>
        <w:pStyle w:val="Heading4"/>
        <w:ind w:left="5040"/>
        <w:rPr>
          <w:u w:val="single"/>
        </w:rPr>
      </w:pPr>
      <w:r>
        <w:t xml:space="preserve">        </w:t>
      </w:r>
      <w:r w:rsidR="00F51C0D">
        <w:t xml:space="preserve">                  </w:t>
      </w:r>
      <w:r w:rsidR="00A367D0">
        <w:t>R-</w:t>
      </w:r>
      <w:r w:rsidR="002F435E">
        <w:t>0047</w:t>
      </w:r>
      <w:r w:rsidR="00324C9A">
        <w:t xml:space="preserve"> Reference</w:t>
      </w:r>
      <w:r w:rsidR="00A367D0">
        <w:t>#</w:t>
      </w:r>
      <w:r w:rsidR="00AD04A2">
        <w:t>3183245515105</w:t>
      </w:r>
    </w:p>
    <w:p w:rsidR="00F51C0D" w:rsidRDefault="00F51C0D" w:rsidP="00A367D0">
      <w:pPr>
        <w:ind w:left="4320" w:firstLine="720"/>
        <w:rPr>
          <w:rFonts w:ascii="Arial" w:eastAsia="Arial" w:hAnsi="Arial" w:cs="Arial"/>
          <w:b/>
        </w:rPr>
      </w:pPr>
      <w:r>
        <w:rPr>
          <w:rFonts w:ascii="Arial" w:eastAsia="Arial" w:hAnsi="Arial" w:cs="Arial"/>
          <w:b/>
        </w:rPr>
        <w:t xml:space="preserve">                          </w:t>
      </w:r>
      <w:r w:rsidR="00A367D0">
        <w:rPr>
          <w:rFonts w:ascii="Arial" w:eastAsia="Arial" w:hAnsi="Arial" w:cs="Arial"/>
          <w:b/>
        </w:rPr>
        <w:t>Posting Date:</w:t>
      </w:r>
      <w:r w:rsidR="00324C9A">
        <w:rPr>
          <w:rFonts w:ascii="Arial" w:eastAsia="Arial" w:hAnsi="Arial" w:cs="Arial"/>
          <w:b/>
        </w:rPr>
        <w:t xml:space="preserve"> </w:t>
      </w:r>
      <w:r w:rsidR="00256D90">
        <w:rPr>
          <w:rFonts w:ascii="Arial" w:eastAsia="Arial" w:hAnsi="Arial" w:cs="Arial"/>
          <w:b/>
        </w:rPr>
        <w:t>December 16</w:t>
      </w:r>
      <w:r w:rsidR="00D501D1">
        <w:rPr>
          <w:rFonts w:ascii="Arial" w:eastAsia="Arial" w:hAnsi="Arial" w:cs="Arial"/>
          <w:b/>
        </w:rPr>
        <w:t>, 2024</w:t>
      </w:r>
    </w:p>
    <w:p w:rsidR="00F51C0D" w:rsidRDefault="00F51C0D" w:rsidP="00A367D0">
      <w:pPr>
        <w:ind w:left="4320" w:firstLine="720"/>
        <w:rPr>
          <w:rFonts w:ascii="Arial" w:eastAsia="Arial" w:hAnsi="Arial" w:cs="Arial"/>
          <w:b/>
        </w:rPr>
      </w:pPr>
    </w:p>
    <w:p w:rsidR="00F51C0D" w:rsidRDefault="00F51C0D" w:rsidP="00A367D0">
      <w:pPr>
        <w:ind w:left="4320" w:firstLine="720"/>
        <w:rPr>
          <w:rFonts w:ascii="Arial" w:eastAsia="Arial" w:hAnsi="Arial" w:cs="Arial"/>
          <w:b/>
        </w:rPr>
      </w:pPr>
    </w:p>
    <w:p w:rsidR="00F51C0D" w:rsidRDefault="00F51C0D" w:rsidP="00A367D0">
      <w:pPr>
        <w:ind w:left="4320" w:firstLine="720"/>
        <w:rPr>
          <w:rFonts w:ascii="Arial" w:eastAsia="Arial" w:hAnsi="Arial" w:cs="Arial"/>
          <w:b/>
        </w:rPr>
      </w:pPr>
    </w:p>
    <w:p w:rsidR="00F51C0D" w:rsidRDefault="00F51C0D" w:rsidP="00F51C0D">
      <w:pPr>
        <w:rPr>
          <w:rFonts w:ascii="Arial" w:eastAsia="Arial" w:hAnsi="Arial" w:cs="Arial"/>
          <w:b/>
        </w:rPr>
      </w:pPr>
    </w:p>
    <w:p w:rsidR="00F51C0D" w:rsidRDefault="00F51C0D" w:rsidP="00F51C0D">
      <w:pPr>
        <w:rPr>
          <w:rFonts w:ascii="Arial" w:hAnsi="Arial" w:cs="Arial"/>
          <w:b/>
          <w:bCs/>
          <w:color w:val="222222"/>
          <w:bdr w:val="none" w:sz="0" w:space="0" w:color="auto" w:frame="1"/>
          <w:shd w:val="clear" w:color="auto" w:fill="FFFFFF"/>
        </w:rPr>
      </w:pPr>
      <w:r>
        <w:rPr>
          <w:rFonts w:ascii="Arial" w:hAnsi="Arial" w:cs="Arial"/>
          <w:b/>
          <w:bCs/>
          <w:color w:val="222222"/>
          <w:bdr w:val="none" w:sz="0" w:space="0" w:color="auto" w:frame="1"/>
          <w:shd w:val="clear" w:color="auto" w:fill="FFFFFF"/>
        </w:rPr>
        <w:t xml:space="preserve">Candidates who are </w:t>
      </w:r>
      <w:r w:rsidR="00B6265C">
        <w:rPr>
          <w:rFonts w:ascii="Arial" w:hAnsi="Arial" w:cs="Arial"/>
          <w:b/>
          <w:bCs/>
          <w:color w:val="222222"/>
          <w:bdr w:val="none" w:sz="0" w:space="0" w:color="auto" w:frame="1"/>
          <w:shd w:val="clear" w:color="auto" w:fill="FFFFFF"/>
        </w:rPr>
        <w:t>B</w:t>
      </w:r>
      <w:r>
        <w:rPr>
          <w:rFonts w:ascii="Arial" w:hAnsi="Arial" w:cs="Arial"/>
          <w:b/>
          <w:bCs/>
          <w:color w:val="222222"/>
          <w:bdr w:val="none" w:sz="0" w:space="0" w:color="auto" w:frame="1"/>
          <w:shd w:val="clear" w:color="auto" w:fill="FFFFFF"/>
        </w:rPr>
        <w:t xml:space="preserve">lind or </w:t>
      </w:r>
      <w:r w:rsidR="00745949">
        <w:rPr>
          <w:rFonts w:ascii="Arial" w:hAnsi="Arial" w:cs="Arial"/>
          <w:b/>
          <w:bCs/>
          <w:color w:val="222222"/>
          <w:bdr w:val="none" w:sz="0" w:space="0" w:color="auto" w:frame="1"/>
          <w:shd w:val="clear" w:color="auto" w:fill="FFFFFF"/>
        </w:rPr>
        <w:t>V</w:t>
      </w:r>
      <w:r>
        <w:rPr>
          <w:rFonts w:ascii="Arial" w:hAnsi="Arial" w:cs="Arial"/>
          <w:b/>
          <w:bCs/>
          <w:color w:val="222222"/>
          <w:bdr w:val="none" w:sz="0" w:space="0" w:color="auto" w:frame="1"/>
          <w:shd w:val="clear" w:color="auto" w:fill="FFFFFF"/>
        </w:rPr>
        <w:t xml:space="preserve">isually </w:t>
      </w:r>
      <w:r w:rsidR="00745949">
        <w:rPr>
          <w:rFonts w:ascii="Arial" w:hAnsi="Arial" w:cs="Arial"/>
          <w:b/>
          <w:bCs/>
          <w:color w:val="222222"/>
          <w:bdr w:val="none" w:sz="0" w:space="0" w:color="auto" w:frame="1"/>
          <w:shd w:val="clear" w:color="auto" w:fill="FFFFFF"/>
        </w:rPr>
        <w:t>I</w:t>
      </w:r>
      <w:r>
        <w:rPr>
          <w:rFonts w:ascii="Arial" w:hAnsi="Arial" w:cs="Arial"/>
          <w:b/>
          <w:bCs/>
          <w:color w:val="222222"/>
          <w:bdr w:val="none" w:sz="0" w:space="0" w:color="auto" w:frame="1"/>
          <w:shd w:val="clear" w:color="auto" w:fill="FFFFFF"/>
        </w:rPr>
        <w:t xml:space="preserve">mpaired and/or </w:t>
      </w:r>
      <w:r w:rsidR="00B6265C">
        <w:rPr>
          <w:rFonts w:ascii="Arial" w:hAnsi="Arial" w:cs="Arial"/>
          <w:b/>
          <w:bCs/>
          <w:color w:val="222222"/>
          <w:bdr w:val="none" w:sz="0" w:space="0" w:color="auto" w:frame="1"/>
          <w:shd w:val="clear" w:color="auto" w:fill="FFFFFF"/>
        </w:rPr>
        <w:t>D</w:t>
      </w:r>
      <w:r>
        <w:rPr>
          <w:rFonts w:ascii="Arial" w:hAnsi="Arial" w:cs="Arial"/>
          <w:b/>
          <w:bCs/>
          <w:color w:val="222222"/>
          <w:bdr w:val="none" w:sz="0" w:space="0" w:color="auto" w:frame="1"/>
          <w:shd w:val="clear" w:color="auto" w:fill="FFFFFF"/>
        </w:rPr>
        <w:t xml:space="preserve">eaf or </w:t>
      </w:r>
      <w:r w:rsidR="00745949">
        <w:rPr>
          <w:rFonts w:ascii="Arial" w:hAnsi="Arial" w:cs="Arial"/>
          <w:b/>
          <w:bCs/>
          <w:color w:val="222222"/>
          <w:bdr w:val="none" w:sz="0" w:space="0" w:color="auto" w:frame="1"/>
          <w:shd w:val="clear" w:color="auto" w:fill="FFFFFF"/>
        </w:rPr>
        <w:t>H</w:t>
      </w:r>
      <w:r>
        <w:rPr>
          <w:rFonts w:ascii="Arial" w:hAnsi="Arial" w:cs="Arial"/>
          <w:b/>
          <w:bCs/>
          <w:color w:val="222222"/>
          <w:bdr w:val="none" w:sz="0" w:space="0" w:color="auto" w:frame="1"/>
          <w:shd w:val="clear" w:color="auto" w:fill="FFFFFF"/>
        </w:rPr>
        <w:t xml:space="preserve">ard of </w:t>
      </w:r>
      <w:r w:rsidR="00745949">
        <w:rPr>
          <w:rFonts w:ascii="Arial" w:hAnsi="Arial" w:cs="Arial"/>
          <w:b/>
          <w:bCs/>
          <w:color w:val="222222"/>
          <w:bdr w:val="none" w:sz="0" w:space="0" w:color="auto" w:frame="1"/>
          <w:shd w:val="clear" w:color="auto" w:fill="FFFFFF"/>
        </w:rPr>
        <w:t>H</w:t>
      </w:r>
      <w:r>
        <w:rPr>
          <w:rFonts w:ascii="Arial" w:hAnsi="Arial" w:cs="Arial"/>
          <w:b/>
          <w:bCs/>
          <w:color w:val="222222"/>
          <w:bdr w:val="none" w:sz="0" w:space="0" w:color="auto" w:frame="1"/>
          <w:shd w:val="clear" w:color="auto" w:fill="FFFFFF"/>
        </w:rPr>
        <w:t>earing are encouraged to apply for this position and may be given preference in hiring as federal laws</w:t>
      </w:r>
      <w:r w:rsidR="00C4799E">
        <w:rPr>
          <w:rFonts w:ascii="Arial" w:hAnsi="Arial" w:cs="Arial"/>
          <w:b/>
          <w:bCs/>
          <w:color w:val="222222"/>
          <w:bdr w:val="none" w:sz="0" w:space="0" w:color="auto" w:frame="1"/>
          <w:shd w:val="clear" w:color="auto" w:fill="FFFFFF"/>
        </w:rPr>
        <w:t xml:space="preserve"> permit</w:t>
      </w:r>
      <w:r>
        <w:rPr>
          <w:rFonts w:ascii="Arial" w:hAnsi="Arial" w:cs="Arial"/>
          <w:b/>
          <w:bCs/>
          <w:color w:val="222222"/>
          <w:bdr w:val="none" w:sz="0" w:space="0" w:color="auto" w:frame="1"/>
          <w:shd w:val="clear" w:color="auto" w:fill="FFFFFF"/>
        </w:rPr>
        <w:t>.  Information related to disability is not required and</w:t>
      </w:r>
      <w:r w:rsidR="00C4799E">
        <w:rPr>
          <w:rFonts w:ascii="Arial" w:hAnsi="Arial" w:cs="Arial"/>
          <w:b/>
          <w:bCs/>
          <w:color w:val="222222"/>
          <w:bdr w:val="none" w:sz="0" w:space="0" w:color="auto" w:frame="1"/>
          <w:shd w:val="clear" w:color="auto" w:fill="FFFFFF"/>
        </w:rPr>
        <w:t>,</w:t>
      </w:r>
      <w:r>
        <w:rPr>
          <w:rFonts w:ascii="Arial" w:hAnsi="Arial" w:cs="Arial"/>
          <w:b/>
          <w:bCs/>
          <w:color w:val="222222"/>
          <w:bdr w:val="none" w:sz="0" w:space="0" w:color="auto" w:frame="1"/>
          <w:shd w:val="clear" w:color="auto" w:fill="FFFFFF"/>
        </w:rPr>
        <w:t xml:space="preserve"> if disclosed voluntarily, will be used only in AIDB’s efforts to create opportunities for individuals with exceptionalities. Non-disclosure will not subject any applicant to adverse treatment.</w:t>
      </w:r>
    </w:p>
    <w:p w:rsidR="003C1320" w:rsidRDefault="003C1320" w:rsidP="00F51C0D">
      <w:pPr>
        <w:rPr>
          <w:rFonts w:ascii="Arial" w:hAnsi="Arial" w:cs="Arial"/>
          <w:b/>
        </w:rPr>
      </w:pPr>
    </w:p>
    <w:p w:rsidR="006876FC" w:rsidRDefault="007163DB" w:rsidP="006876FC">
      <w:pPr>
        <w:pStyle w:val="Body"/>
        <w:rPr>
          <w:rFonts w:ascii="Arial" w:eastAsia="Arial" w:hAnsi="Arial" w:cs="Arial"/>
          <w:b/>
          <w:bCs/>
        </w:rPr>
      </w:pPr>
      <w:r w:rsidRPr="007163DB">
        <w:rPr>
          <w:rFonts w:ascii="Arial" w:eastAsia="Arial" w:hAnsi="Arial" w:cs="Arial"/>
          <w:b/>
        </w:rPr>
        <w:t>Position:</w:t>
      </w:r>
      <w:r w:rsidR="00710CC3">
        <w:rPr>
          <w:rFonts w:ascii="Arial" w:eastAsia="Arial" w:hAnsi="Arial" w:cs="Arial"/>
          <w:b/>
        </w:rPr>
        <w:t xml:space="preserve"> </w:t>
      </w:r>
      <w:r w:rsidR="006876FC">
        <w:rPr>
          <w:rFonts w:ascii="Arial" w:hAnsi="Arial"/>
          <w:b/>
          <w:bCs/>
        </w:rPr>
        <w:t>Board Certified Behavior Analyst (BCBA) - 197 Day Position</w:t>
      </w:r>
    </w:p>
    <w:p w:rsidR="00263ED8" w:rsidRDefault="006876FC" w:rsidP="006876FC">
      <w:pPr>
        <w:rPr>
          <w:rFonts w:ascii="Arial" w:hAnsi="Arial" w:cs="Arial"/>
          <w:b/>
          <w:sz w:val="22"/>
          <w:szCs w:val="22"/>
        </w:rPr>
      </w:pPr>
      <w:r>
        <w:rPr>
          <w:rFonts w:ascii="Arial" w:hAnsi="Arial"/>
          <w:b/>
          <w:bCs/>
          <w:lang w:val="de-DE"/>
        </w:rPr>
        <w:t xml:space="preserve">RISE Autism Program </w:t>
      </w:r>
    </w:p>
    <w:p w:rsidR="00AC28A5" w:rsidRDefault="00AC28A5" w:rsidP="00AC28A5">
      <w:pPr>
        <w:rPr>
          <w:rFonts w:ascii="Arial" w:eastAsia="Arial" w:hAnsi="Arial" w:cs="Arial"/>
          <w:b/>
        </w:rPr>
      </w:pPr>
    </w:p>
    <w:p w:rsidR="007163DB" w:rsidRPr="00D00DAF" w:rsidRDefault="007163DB" w:rsidP="007163DB">
      <w:pPr>
        <w:rPr>
          <w:rFonts w:ascii="Arial" w:hAnsi="Arial" w:cs="Arial"/>
        </w:rPr>
      </w:pPr>
      <w:r w:rsidRPr="00D00DAF">
        <w:rPr>
          <w:rFonts w:ascii="Arial" w:hAnsi="Arial" w:cs="Arial"/>
          <w:b/>
          <w:bCs/>
        </w:rPr>
        <w:t>ABOUT ALABAMA INSTITUTE FOR DEAF AND BLIND (AIDB)</w:t>
      </w:r>
    </w:p>
    <w:p w:rsidR="007163DB" w:rsidRPr="00D00DAF" w:rsidRDefault="007163DB" w:rsidP="007163DB">
      <w:pPr>
        <w:jc w:val="both"/>
        <w:rPr>
          <w:rFonts w:ascii="Arial" w:hAnsi="Arial" w:cs="Arial"/>
        </w:rPr>
      </w:pPr>
      <w:r w:rsidRPr="00D00DAF">
        <w:rPr>
          <w:rFonts w:ascii="Arial" w:hAnsi="Arial" w:cs="Arial"/>
        </w:rPr>
        <w:t xml:space="preserve">Alabama Institute for Deaf and Blind (AIDB) is the world’s most comprehensive education, rehabilitation, and service program serving individuals of all ages who are Deaf, Blind, </w:t>
      </w:r>
      <w:proofErr w:type="spellStart"/>
      <w:r w:rsidRPr="00D00DAF">
        <w:rPr>
          <w:rFonts w:ascii="Arial" w:hAnsi="Arial" w:cs="Arial"/>
        </w:rPr>
        <w:t>DeafBlind</w:t>
      </w:r>
      <w:proofErr w:type="spellEnd"/>
      <w:r w:rsidRPr="00D00DAF">
        <w:rPr>
          <w:rFonts w:ascii="Arial" w:hAnsi="Arial" w:cs="Arial"/>
        </w:rPr>
        <w:t xml:space="preserve">, and </w:t>
      </w:r>
      <w:proofErr w:type="spellStart"/>
      <w:r w:rsidRPr="00D00DAF">
        <w:rPr>
          <w:rFonts w:ascii="Arial" w:hAnsi="Arial" w:cs="Arial"/>
        </w:rPr>
        <w:t>multidisabled</w:t>
      </w:r>
      <w:proofErr w:type="spellEnd"/>
      <w:r w:rsidRPr="00D00DAF">
        <w:rPr>
          <w:rFonts w:ascii="Arial" w:hAnsi="Arial" w:cs="Arial"/>
        </w:rPr>
        <w:t xml:space="preserve"> and their families. Founded in 1858, AIDB serves more than 3</w:t>
      </w:r>
      <w:r w:rsidR="004B0C07">
        <w:rPr>
          <w:rFonts w:ascii="Arial" w:hAnsi="Arial" w:cs="Arial"/>
        </w:rPr>
        <w:t>2</w:t>
      </w:r>
      <w:r w:rsidRPr="00D00DAF">
        <w:rPr>
          <w:rFonts w:ascii="Arial" w:hAnsi="Arial" w:cs="Arial"/>
        </w:rPr>
        <w:t xml:space="preserve">,000 infants, toddlers, children, adults, and seniors with hearing and vision loss throughout Alabama each year. </w:t>
      </w:r>
    </w:p>
    <w:p w:rsidR="007163DB" w:rsidRPr="00D00DAF" w:rsidRDefault="007163DB" w:rsidP="007163DB">
      <w:pPr>
        <w:pStyle w:val="ListParagraph"/>
        <w:jc w:val="both"/>
        <w:rPr>
          <w:rFonts w:ascii="Arial" w:hAnsi="Arial" w:cs="Arial"/>
          <w:szCs w:val="24"/>
        </w:rPr>
      </w:pPr>
    </w:p>
    <w:p w:rsidR="007163DB" w:rsidRPr="00D00DAF" w:rsidRDefault="007163DB" w:rsidP="007163DB">
      <w:pPr>
        <w:rPr>
          <w:rFonts w:ascii="Arial" w:eastAsia="Calibri" w:hAnsi="Arial" w:cs="Arial"/>
        </w:rPr>
      </w:pPr>
      <w:r w:rsidRPr="00D00DAF">
        <w:rPr>
          <w:rFonts w:ascii="Arial" w:hAnsi="Arial" w:cs="Arial"/>
        </w:rPr>
        <w:t xml:space="preserve">Our services literally span a lifetime including five campuses in Talladega, ten regional centers located throughout the State of Alabama with programs that range from early and senior intervention, traditional and nontraditional education services in residential and outreach settings, and a manufacturing facility that is the state’s largest employer of adults who are Deaf, Blind, or </w:t>
      </w:r>
      <w:proofErr w:type="spellStart"/>
      <w:r w:rsidRPr="00D00DAF">
        <w:rPr>
          <w:rFonts w:ascii="Arial" w:hAnsi="Arial" w:cs="Arial"/>
        </w:rPr>
        <w:t>DeafBlind</w:t>
      </w:r>
      <w:proofErr w:type="spellEnd"/>
      <w:r w:rsidRPr="00D00DAF">
        <w:rPr>
          <w:rFonts w:ascii="Arial" w:hAnsi="Arial" w:cs="Arial"/>
        </w:rPr>
        <w:t>.</w:t>
      </w:r>
      <w:r w:rsidRPr="00D00DAF">
        <w:rPr>
          <w:rFonts w:ascii="Arial" w:eastAsia="Calibri" w:hAnsi="Arial" w:cs="Arial"/>
        </w:rPr>
        <w:t xml:space="preserve"> Our employees are among the organization’s most valuable assets and resources. We share compassion for leveling the playing field for all. Our mission makes AIDB a unique place to work.</w:t>
      </w:r>
    </w:p>
    <w:p w:rsidR="007163DB" w:rsidRPr="00D00DAF" w:rsidRDefault="007163DB" w:rsidP="007163DB">
      <w:pPr>
        <w:spacing w:after="120"/>
        <w:rPr>
          <w:rFonts w:ascii="Arial" w:hAnsi="Arial" w:cs="Arial"/>
          <w:b/>
        </w:rPr>
      </w:pPr>
    </w:p>
    <w:p w:rsidR="006876FC" w:rsidRDefault="006876FC" w:rsidP="006876FC">
      <w:pPr>
        <w:pStyle w:val="Body"/>
        <w:rPr>
          <w:rFonts w:ascii="Arial" w:eastAsia="Arial" w:hAnsi="Arial" w:cs="Arial"/>
        </w:rPr>
      </w:pPr>
      <w:r>
        <w:rPr>
          <w:rFonts w:ascii="Arial" w:hAnsi="Arial"/>
          <w:b/>
          <w:bCs/>
        </w:rPr>
        <w:t>ABOUT THE ROLE</w:t>
      </w:r>
    </w:p>
    <w:p w:rsidR="006876FC" w:rsidRDefault="006876FC" w:rsidP="006876FC">
      <w:pPr>
        <w:pStyle w:val="Body"/>
        <w:rPr>
          <w:rFonts w:ascii="Arial" w:eastAsia="Arial" w:hAnsi="Arial" w:cs="Arial"/>
        </w:rPr>
      </w:pPr>
      <w:r>
        <w:rPr>
          <w:rFonts w:ascii="Arial" w:hAnsi="Arial"/>
        </w:rPr>
        <w:t>Our employees are our most valuable resource. This position will serve individuals of all ages who have multiple disabilities and challenging behaviors, for the purpose of providing a safe and successful learning environment. Using client centered assessments and data to guide program based decisions, the Behavior Analyst will work with individuals and their stakeholders to provide training and individualized consultative services through a collaborative team approach.  The Behavior Analyst will also provide supervision, oversight and training to Registered Behavior Technicians (RBTs) and other school personnel on skills acquisition programs and behavior reduction strategies.  The Behavior Analyst will serve as a member of the IEP team, leading the Functional Behavior Assessment process as well as the development of Behavior Intervention Plans.</w:t>
      </w:r>
    </w:p>
    <w:p w:rsidR="006876FC" w:rsidRDefault="006876FC" w:rsidP="006876FC">
      <w:pPr>
        <w:pStyle w:val="Body"/>
        <w:rPr>
          <w:rFonts w:ascii="Arial" w:eastAsia="Arial" w:hAnsi="Arial" w:cs="Arial"/>
        </w:rPr>
      </w:pPr>
    </w:p>
    <w:p w:rsidR="006876FC" w:rsidRDefault="006876FC" w:rsidP="006876FC">
      <w:pPr>
        <w:pStyle w:val="Body"/>
        <w:rPr>
          <w:rFonts w:ascii="Arial" w:eastAsia="Arial" w:hAnsi="Arial" w:cs="Arial"/>
        </w:rPr>
      </w:pPr>
      <w:r>
        <w:rPr>
          <w:rFonts w:ascii="Arial" w:hAnsi="Arial"/>
          <w:b/>
          <w:bCs/>
        </w:rPr>
        <w:t>ABOUT YOU</w:t>
      </w:r>
    </w:p>
    <w:p w:rsidR="006876FC" w:rsidRDefault="006876FC" w:rsidP="006876FC">
      <w:pPr>
        <w:pStyle w:val="Body"/>
        <w:rPr>
          <w:rFonts w:ascii="Arial" w:eastAsia="Arial" w:hAnsi="Arial" w:cs="Arial"/>
        </w:rPr>
      </w:pPr>
      <w:r>
        <w:rPr>
          <w:rFonts w:ascii="Arial" w:hAnsi="Arial"/>
        </w:rPr>
        <w:t xml:space="preserve">You will play a vital role to ensure that AIDB’s culture of inclusion is reinforced by developing behavior plans and programs that promote the provision of comprehensive educational services to sensory impaired individuals.  Through a collaborative team approach, you will have an opportunity to use </w:t>
      </w:r>
      <w:r>
        <w:rPr>
          <w:rFonts w:ascii="Arial" w:hAnsi="Arial"/>
        </w:rPr>
        <w:lastRenderedPageBreak/>
        <w:t xml:space="preserve">your professional expertise to provide services and support that champion the limitless potential of all individuals. </w:t>
      </w:r>
    </w:p>
    <w:p w:rsidR="006876FC" w:rsidRDefault="006876FC" w:rsidP="006876FC">
      <w:pPr>
        <w:pStyle w:val="Body"/>
        <w:rPr>
          <w:rFonts w:ascii="Arial" w:eastAsia="Arial" w:hAnsi="Arial" w:cs="Arial"/>
        </w:rPr>
      </w:pPr>
    </w:p>
    <w:p w:rsidR="006876FC" w:rsidRDefault="006876FC" w:rsidP="006876FC">
      <w:pPr>
        <w:pStyle w:val="Body"/>
        <w:spacing w:after="120"/>
        <w:rPr>
          <w:rFonts w:ascii="Arial" w:eastAsia="Arial" w:hAnsi="Arial" w:cs="Arial"/>
          <w:b/>
          <w:bCs/>
        </w:rPr>
      </w:pPr>
      <w:r>
        <w:rPr>
          <w:rFonts w:ascii="Arial" w:hAnsi="Arial"/>
          <w:b/>
          <w:bCs/>
        </w:rPr>
        <w:t>BASIC QUALIFICATIONS</w:t>
      </w:r>
    </w:p>
    <w:p w:rsidR="006876FC" w:rsidRDefault="006876FC" w:rsidP="006876FC">
      <w:pPr>
        <w:pStyle w:val="Body"/>
        <w:numPr>
          <w:ilvl w:val="4"/>
          <w:numId w:val="20"/>
        </w:numPr>
        <w:rPr>
          <w:rFonts w:ascii="Arial" w:hAnsi="Arial"/>
        </w:rPr>
      </w:pPr>
      <w:r>
        <w:rPr>
          <w:rFonts w:ascii="Arial" w:hAnsi="Arial"/>
        </w:rPr>
        <w:t>Master’s degree in Applied Behavior Analysis, Psychology, Education or related field, Board Certified Behavior Analyst (BCBA) license/certification.</w:t>
      </w:r>
    </w:p>
    <w:p w:rsidR="006876FC" w:rsidRDefault="006876FC" w:rsidP="006876FC">
      <w:pPr>
        <w:pStyle w:val="ListParagraph"/>
        <w:numPr>
          <w:ilvl w:val="0"/>
          <w:numId w:val="21"/>
        </w:numPr>
        <w:pBdr>
          <w:top w:val="nil"/>
          <w:left w:val="nil"/>
          <w:bottom w:val="nil"/>
          <w:right w:val="nil"/>
          <w:between w:val="nil"/>
          <w:bar w:val="nil"/>
        </w:pBdr>
        <w:shd w:val="clear" w:color="auto" w:fill="FFFFFF"/>
        <w:contextualSpacing w:val="0"/>
        <w:rPr>
          <w:rFonts w:ascii="Arial" w:hAnsi="Arial"/>
          <w:color w:val="222222"/>
        </w:rPr>
      </w:pPr>
      <w:r>
        <w:rPr>
          <w:rFonts w:ascii="Arial" w:hAnsi="Arial"/>
        </w:rPr>
        <w:t>At least one year of experience working with individuals with developmental disabilities or challenging behaviors as well as training staff, parents, or teachers.</w:t>
      </w:r>
    </w:p>
    <w:p w:rsidR="006876FC" w:rsidRDefault="006876FC" w:rsidP="006876FC">
      <w:pPr>
        <w:pStyle w:val="ListParagraph"/>
        <w:numPr>
          <w:ilvl w:val="0"/>
          <w:numId w:val="22"/>
        </w:numPr>
        <w:pBdr>
          <w:top w:val="nil"/>
          <w:left w:val="nil"/>
          <w:bottom w:val="nil"/>
          <w:right w:val="nil"/>
          <w:between w:val="nil"/>
          <w:bar w:val="nil"/>
        </w:pBdr>
        <w:shd w:val="clear" w:color="auto" w:fill="FFFFFF"/>
        <w:contextualSpacing w:val="0"/>
        <w:rPr>
          <w:rFonts w:ascii="Arial" w:hAnsi="Arial"/>
        </w:rPr>
      </w:pPr>
      <w:r>
        <w:rPr>
          <w:rFonts w:ascii="Arial" w:hAnsi="Arial"/>
        </w:rPr>
        <w:t>Must have excellent oral and written communication skills.</w:t>
      </w:r>
    </w:p>
    <w:p w:rsidR="006876FC" w:rsidRDefault="006876FC" w:rsidP="006876FC">
      <w:pPr>
        <w:pStyle w:val="Body"/>
        <w:numPr>
          <w:ilvl w:val="0"/>
          <w:numId w:val="22"/>
        </w:numPr>
        <w:rPr>
          <w:rFonts w:ascii="Arial" w:hAnsi="Arial"/>
        </w:rPr>
      </w:pPr>
      <w:r>
        <w:rPr>
          <w:rFonts w:ascii="Arial" w:hAnsi="Arial"/>
        </w:rPr>
        <w:t>Must demonstrate ability to work independently, exercising discretion and good judgment.</w:t>
      </w:r>
    </w:p>
    <w:p w:rsidR="006876FC" w:rsidRDefault="006876FC" w:rsidP="006876FC">
      <w:pPr>
        <w:pStyle w:val="Body"/>
        <w:numPr>
          <w:ilvl w:val="0"/>
          <w:numId w:val="22"/>
        </w:numPr>
        <w:rPr>
          <w:rFonts w:ascii="Arial" w:hAnsi="Arial"/>
        </w:rPr>
      </w:pPr>
      <w:r>
        <w:rPr>
          <w:rFonts w:ascii="Arial" w:hAnsi="Arial"/>
        </w:rPr>
        <w:t>Must maintain high ethical standards and confidentiality throughout all duties.</w:t>
      </w:r>
    </w:p>
    <w:p w:rsidR="006876FC" w:rsidRDefault="006876FC" w:rsidP="006876FC">
      <w:pPr>
        <w:pStyle w:val="Body"/>
        <w:tabs>
          <w:tab w:val="left" w:pos="935"/>
        </w:tabs>
        <w:rPr>
          <w:rFonts w:ascii="Arial" w:eastAsia="Arial" w:hAnsi="Arial" w:cs="Arial"/>
        </w:rPr>
      </w:pPr>
    </w:p>
    <w:p w:rsidR="006876FC" w:rsidRDefault="006876FC" w:rsidP="006876FC">
      <w:pPr>
        <w:pStyle w:val="Body"/>
        <w:spacing w:after="120"/>
        <w:rPr>
          <w:rFonts w:ascii="Arial" w:eastAsia="Arial" w:hAnsi="Arial" w:cs="Arial"/>
          <w:b/>
          <w:bCs/>
        </w:rPr>
      </w:pPr>
      <w:r>
        <w:rPr>
          <w:rFonts w:ascii="Arial" w:hAnsi="Arial"/>
          <w:b/>
          <w:bCs/>
        </w:rPr>
        <w:t>POSITION REQUIREMENTS</w:t>
      </w:r>
    </w:p>
    <w:p w:rsidR="006876FC" w:rsidRDefault="006876FC" w:rsidP="006876FC">
      <w:pPr>
        <w:pStyle w:val="ListParagraph"/>
        <w:numPr>
          <w:ilvl w:val="0"/>
          <w:numId w:val="27"/>
        </w:numPr>
        <w:pBdr>
          <w:top w:val="nil"/>
          <w:left w:val="nil"/>
          <w:bottom w:val="nil"/>
          <w:right w:val="nil"/>
          <w:between w:val="nil"/>
          <w:bar w:val="nil"/>
        </w:pBdr>
        <w:spacing w:line="276" w:lineRule="auto"/>
        <w:contextualSpacing w:val="0"/>
        <w:rPr>
          <w:rFonts w:ascii="Arial" w:hAnsi="Arial"/>
        </w:rPr>
      </w:pPr>
      <w:r>
        <w:rPr>
          <w:rFonts w:ascii="Arial" w:hAnsi="Arial"/>
        </w:rPr>
        <w:t xml:space="preserve">Must hold certification from the Behavior Analyst Certification Board (BACB) </w:t>
      </w:r>
      <w:r>
        <w:rPr>
          <w:rFonts w:ascii="Arial" w:hAnsi="Arial"/>
          <w:b/>
          <w:bCs/>
        </w:rPr>
        <w:t>AND</w:t>
      </w:r>
      <w:r>
        <w:rPr>
          <w:rFonts w:ascii="Arial" w:hAnsi="Arial"/>
        </w:rPr>
        <w:t xml:space="preserve"> licensure from the State of Alabama, Department of Mental Health, Alabama Behavior Analyst Licensing Board</w:t>
      </w:r>
    </w:p>
    <w:p w:rsidR="006876FC" w:rsidRDefault="006876FC" w:rsidP="006876FC">
      <w:pPr>
        <w:pStyle w:val="ListParagraph"/>
        <w:numPr>
          <w:ilvl w:val="0"/>
          <w:numId w:val="27"/>
        </w:numPr>
        <w:pBdr>
          <w:top w:val="nil"/>
          <w:left w:val="nil"/>
          <w:bottom w:val="nil"/>
          <w:right w:val="nil"/>
          <w:between w:val="nil"/>
          <w:bar w:val="nil"/>
        </w:pBdr>
        <w:spacing w:line="276" w:lineRule="auto"/>
        <w:contextualSpacing w:val="0"/>
        <w:rPr>
          <w:rFonts w:ascii="Arial" w:hAnsi="Arial"/>
        </w:rPr>
      </w:pPr>
      <w:r>
        <w:rPr>
          <w:rFonts w:ascii="Arial" w:hAnsi="Arial"/>
        </w:rPr>
        <w:t>Complete Managing Crisis Safely program or other crisis prevention program as designed by administration within the first six (6) months of employment</w:t>
      </w:r>
    </w:p>
    <w:p w:rsidR="006876FC" w:rsidRDefault="006876FC" w:rsidP="006876FC">
      <w:pPr>
        <w:pStyle w:val="ListParagraph"/>
        <w:numPr>
          <w:ilvl w:val="0"/>
          <w:numId w:val="27"/>
        </w:numPr>
        <w:pBdr>
          <w:top w:val="nil"/>
          <w:left w:val="nil"/>
          <w:bottom w:val="nil"/>
          <w:right w:val="nil"/>
          <w:between w:val="nil"/>
          <w:bar w:val="nil"/>
        </w:pBdr>
        <w:contextualSpacing w:val="0"/>
        <w:rPr>
          <w:rFonts w:ascii="Arial" w:hAnsi="Arial"/>
        </w:rPr>
      </w:pPr>
      <w:r>
        <w:rPr>
          <w:rFonts w:ascii="Arial" w:hAnsi="Arial"/>
        </w:rPr>
        <w:t>Attend and plan workshops, conferences and other staff development activities, traveling by air and/or car up to 10% annually (with some occasional overnight stay)</w:t>
      </w:r>
    </w:p>
    <w:p w:rsidR="006876FC" w:rsidRDefault="006876FC" w:rsidP="006876FC">
      <w:pPr>
        <w:pStyle w:val="ListParagraph"/>
        <w:numPr>
          <w:ilvl w:val="0"/>
          <w:numId w:val="27"/>
        </w:numPr>
        <w:pBdr>
          <w:top w:val="nil"/>
          <w:left w:val="nil"/>
          <w:bottom w:val="nil"/>
          <w:right w:val="nil"/>
          <w:between w:val="nil"/>
          <w:bar w:val="nil"/>
        </w:pBdr>
        <w:spacing w:line="276" w:lineRule="auto"/>
        <w:contextualSpacing w:val="0"/>
        <w:rPr>
          <w:rFonts w:ascii="Arial" w:hAnsi="Arial"/>
        </w:rPr>
      </w:pPr>
      <w:r>
        <w:rPr>
          <w:rFonts w:ascii="Arial" w:hAnsi="Arial"/>
        </w:rPr>
        <w:t>Must possess a valid driver’s license and eligible to be insured by AIDB insurance carriers</w:t>
      </w:r>
    </w:p>
    <w:p w:rsidR="006876FC" w:rsidRDefault="006876FC" w:rsidP="006876FC">
      <w:pPr>
        <w:pStyle w:val="ListParagraph"/>
        <w:numPr>
          <w:ilvl w:val="0"/>
          <w:numId w:val="27"/>
        </w:numPr>
        <w:pBdr>
          <w:top w:val="nil"/>
          <w:left w:val="nil"/>
          <w:bottom w:val="nil"/>
          <w:right w:val="nil"/>
          <w:between w:val="nil"/>
          <w:bar w:val="nil"/>
        </w:pBdr>
        <w:spacing w:line="276" w:lineRule="auto"/>
        <w:contextualSpacing w:val="0"/>
        <w:rPr>
          <w:rFonts w:ascii="Arial" w:hAnsi="Arial"/>
        </w:rPr>
      </w:pPr>
      <w:r>
        <w:rPr>
          <w:rFonts w:ascii="Arial" w:hAnsi="Arial"/>
        </w:rPr>
        <w:t xml:space="preserve">A sign language proficiency level of </w:t>
      </w:r>
      <w:r>
        <w:rPr>
          <w:rFonts w:ascii="Arial" w:hAnsi="Arial"/>
          <w:u w:val="single"/>
        </w:rPr>
        <w:t>SURVIVAL PLUS</w:t>
      </w:r>
      <w:r>
        <w:rPr>
          <w:rFonts w:ascii="Arial" w:hAnsi="Arial"/>
        </w:rPr>
        <w:t xml:space="preserve"> according to the AIDB evaluation system must be obtained within the first twelve (12) months of employment, </w:t>
      </w:r>
      <w:r>
        <w:rPr>
          <w:rFonts w:ascii="Arial" w:hAnsi="Arial"/>
          <w:u w:val="single"/>
        </w:rPr>
        <w:t>INTERMEDIATE PLUS</w:t>
      </w:r>
      <w:r>
        <w:rPr>
          <w:rFonts w:ascii="Arial" w:hAnsi="Arial"/>
        </w:rPr>
        <w:t xml:space="preserve"> within the first thirty-six (36) months.</w:t>
      </w:r>
    </w:p>
    <w:p w:rsidR="006876FC" w:rsidRDefault="006876FC" w:rsidP="006876FC">
      <w:pPr>
        <w:pStyle w:val="ListParagraph"/>
        <w:numPr>
          <w:ilvl w:val="0"/>
          <w:numId w:val="27"/>
        </w:numPr>
        <w:pBdr>
          <w:top w:val="nil"/>
          <w:left w:val="nil"/>
          <w:bottom w:val="nil"/>
          <w:right w:val="nil"/>
          <w:between w:val="nil"/>
          <w:bar w:val="nil"/>
        </w:pBdr>
        <w:contextualSpacing w:val="0"/>
        <w:rPr>
          <w:rFonts w:ascii="Arial" w:hAnsi="Arial"/>
        </w:rPr>
      </w:pPr>
      <w:r>
        <w:rPr>
          <w:rFonts w:ascii="Arial" w:hAnsi="Arial"/>
        </w:rPr>
        <w:t>Upon offer of employment, the applicant must submit to a fingerprint background check at an agency designated and paid by AIDB.</w:t>
      </w:r>
    </w:p>
    <w:p w:rsidR="006876FC" w:rsidRDefault="006876FC" w:rsidP="006876FC">
      <w:pPr>
        <w:pStyle w:val="ListParagraph"/>
        <w:ind w:left="360"/>
        <w:rPr>
          <w:rFonts w:ascii="Arial" w:eastAsia="Arial" w:hAnsi="Arial" w:cs="Arial"/>
        </w:rPr>
      </w:pPr>
    </w:p>
    <w:p w:rsidR="006876FC" w:rsidRDefault="006876FC" w:rsidP="006876FC">
      <w:pPr>
        <w:pStyle w:val="Body"/>
        <w:spacing w:after="120"/>
        <w:rPr>
          <w:rFonts w:ascii="Arial" w:eastAsia="Arial" w:hAnsi="Arial" w:cs="Arial"/>
          <w:b/>
          <w:bCs/>
        </w:rPr>
      </w:pPr>
      <w:r>
        <w:rPr>
          <w:rFonts w:ascii="Arial" w:hAnsi="Arial"/>
          <w:b/>
          <w:bCs/>
          <w:lang w:val="de-DE"/>
        </w:rPr>
        <w:t xml:space="preserve">BENEFITS  </w:t>
      </w:r>
    </w:p>
    <w:p w:rsidR="006876FC" w:rsidRDefault="006876FC" w:rsidP="006876FC">
      <w:pPr>
        <w:pStyle w:val="ListParagraph"/>
        <w:numPr>
          <w:ilvl w:val="0"/>
          <w:numId w:val="24"/>
        </w:numPr>
        <w:pBdr>
          <w:top w:val="nil"/>
          <w:left w:val="nil"/>
          <w:bottom w:val="nil"/>
          <w:right w:val="nil"/>
          <w:between w:val="nil"/>
          <w:bar w:val="nil"/>
        </w:pBdr>
        <w:spacing w:after="120"/>
        <w:contextualSpacing w:val="0"/>
        <w:rPr>
          <w:rFonts w:ascii="Arial" w:hAnsi="Arial"/>
          <w:b/>
          <w:bCs/>
        </w:rPr>
      </w:pPr>
      <w:r>
        <w:rPr>
          <w:rFonts w:ascii="Arial" w:hAnsi="Arial"/>
          <w:b/>
          <w:bCs/>
        </w:rPr>
        <w:t>Health, dental, and vision insurance available</w:t>
      </w:r>
    </w:p>
    <w:p w:rsidR="006876FC" w:rsidRDefault="006876FC" w:rsidP="006876FC">
      <w:pPr>
        <w:pStyle w:val="ListParagraph"/>
        <w:numPr>
          <w:ilvl w:val="0"/>
          <w:numId w:val="24"/>
        </w:numPr>
        <w:pBdr>
          <w:top w:val="nil"/>
          <w:left w:val="nil"/>
          <w:bottom w:val="nil"/>
          <w:right w:val="nil"/>
          <w:between w:val="nil"/>
          <w:bar w:val="nil"/>
        </w:pBdr>
        <w:spacing w:after="120"/>
        <w:contextualSpacing w:val="0"/>
        <w:rPr>
          <w:rFonts w:ascii="Arial" w:hAnsi="Arial"/>
          <w:b/>
          <w:bCs/>
        </w:rPr>
      </w:pPr>
      <w:r>
        <w:rPr>
          <w:rFonts w:ascii="Arial" w:hAnsi="Arial"/>
          <w:b/>
          <w:bCs/>
        </w:rPr>
        <w:t>Teachers Retirement System (TRS)</w:t>
      </w:r>
    </w:p>
    <w:p w:rsidR="006876FC" w:rsidRDefault="006876FC" w:rsidP="006876FC">
      <w:pPr>
        <w:pStyle w:val="ListParagraph"/>
        <w:numPr>
          <w:ilvl w:val="0"/>
          <w:numId w:val="24"/>
        </w:numPr>
        <w:pBdr>
          <w:top w:val="nil"/>
          <w:left w:val="nil"/>
          <w:bottom w:val="nil"/>
          <w:right w:val="nil"/>
          <w:between w:val="nil"/>
          <w:bar w:val="nil"/>
        </w:pBdr>
        <w:spacing w:after="120"/>
        <w:contextualSpacing w:val="0"/>
        <w:rPr>
          <w:rFonts w:ascii="Arial" w:hAnsi="Arial"/>
          <w:b/>
          <w:bCs/>
        </w:rPr>
      </w:pPr>
      <w:r>
        <w:rPr>
          <w:rFonts w:ascii="Arial" w:hAnsi="Arial"/>
          <w:b/>
          <w:bCs/>
        </w:rPr>
        <w:t>Deferred compensation options available</w:t>
      </w:r>
    </w:p>
    <w:p w:rsidR="006876FC" w:rsidRDefault="006876FC" w:rsidP="006876FC">
      <w:pPr>
        <w:pStyle w:val="ListParagraph"/>
        <w:numPr>
          <w:ilvl w:val="0"/>
          <w:numId w:val="24"/>
        </w:numPr>
        <w:pBdr>
          <w:top w:val="nil"/>
          <w:left w:val="nil"/>
          <w:bottom w:val="nil"/>
          <w:right w:val="nil"/>
          <w:between w:val="nil"/>
          <w:bar w:val="nil"/>
        </w:pBdr>
        <w:contextualSpacing w:val="0"/>
        <w:rPr>
          <w:rFonts w:ascii="Arial" w:hAnsi="Arial"/>
          <w:b/>
          <w:bCs/>
        </w:rPr>
      </w:pPr>
      <w:r>
        <w:rPr>
          <w:rFonts w:ascii="Arial" w:hAnsi="Arial"/>
          <w:b/>
          <w:bCs/>
        </w:rPr>
        <w:t>Paid time off</w:t>
      </w:r>
    </w:p>
    <w:p w:rsidR="006876FC" w:rsidRDefault="006876FC" w:rsidP="006876FC">
      <w:pPr>
        <w:pStyle w:val="Body"/>
        <w:rPr>
          <w:rFonts w:ascii="Arial" w:eastAsia="Arial" w:hAnsi="Arial" w:cs="Arial"/>
          <w:b/>
          <w:bCs/>
        </w:rPr>
      </w:pPr>
    </w:p>
    <w:p w:rsidR="006876FC" w:rsidRDefault="006876FC" w:rsidP="006876FC">
      <w:pPr>
        <w:pStyle w:val="Body"/>
        <w:rPr>
          <w:rFonts w:ascii="Arial" w:hAnsi="Arial"/>
          <w:b/>
          <w:bCs/>
        </w:rPr>
      </w:pPr>
      <w:r>
        <w:rPr>
          <w:rFonts w:ascii="Arial" w:hAnsi="Arial"/>
          <w:b/>
          <w:bCs/>
        </w:rPr>
        <w:t>SALARY: $62,736 - $83,678 Masters Scale D2 Rank 64</w:t>
      </w:r>
    </w:p>
    <w:p w:rsidR="006876FC" w:rsidRDefault="006876FC" w:rsidP="006876FC">
      <w:pPr>
        <w:pStyle w:val="Body"/>
        <w:rPr>
          <w:rFonts w:ascii="Arial" w:eastAsia="Arial" w:hAnsi="Arial" w:cs="Arial"/>
          <w:b/>
          <w:bCs/>
          <w:u w:val="single"/>
        </w:rPr>
      </w:pPr>
      <w:r>
        <w:rPr>
          <w:rFonts w:ascii="Arial" w:hAnsi="Arial"/>
          <w:b/>
          <w:bCs/>
        </w:rPr>
        <w:tab/>
        <w:t xml:space="preserve">               </w:t>
      </w:r>
      <w:r>
        <w:rPr>
          <w:rFonts w:ascii="Arial" w:hAnsi="Arial"/>
          <w:b/>
          <w:bCs/>
        </w:rPr>
        <w:tab/>
      </w:r>
    </w:p>
    <w:p w:rsidR="006876FC" w:rsidRDefault="006876FC" w:rsidP="006876FC">
      <w:pPr>
        <w:pStyle w:val="Body"/>
        <w:spacing w:after="120"/>
        <w:rPr>
          <w:rFonts w:ascii="Arial" w:eastAsia="Arial" w:hAnsi="Arial" w:cs="Arial"/>
          <w:b/>
          <w:bCs/>
        </w:rPr>
      </w:pPr>
      <w:r>
        <w:rPr>
          <w:rFonts w:ascii="Arial" w:hAnsi="Arial"/>
          <w:b/>
          <w:bCs/>
          <w:u w:val="single"/>
        </w:rPr>
        <w:t>DEADLINE FOR APPLICATION</w:t>
      </w:r>
      <w:r w:rsidR="002F435E">
        <w:rPr>
          <w:rFonts w:ascii="Arial" w:hAnsi="Arial"/>
          <w:b/>
          <w:bCs/>
        </w:rPr>
        <w:t xml:space="preserve">: </w:t>
      </w:r>
      <w:r w:rsidR="00256D90">
        <w:rPr>
          <w:rFonts w:ascii="Arial" w:hAnsi="Arial"/>
          <w:b/>
          <w:bCs/>
        </w:rPr>
        <w:t>Open Until Filled</w:t>
      </w:r>
      <w:r>
        <w:rPr>
          <w:rFonts w:ascii="Arial" w:hAnsi="Arial"/>
          <w:b/>
          <w:bCs/>
        </w:rPr>
        <w:tab/>
      </w:r>
    </w:p>
    <w:p w:rsidR="006876FC" w:rsidRDefault="006876FC" w:rsidP="006876FC">
      <w:pPr>
        <w:pStyle w:val="Body"/>
        <w:rPr>
          <w:rFonts w:ascii="Arial" w:eastAsia="Arial" w:hAnsi="Arial" w:cs="Arial"/>
          <w:b/>
          <w:bCs/>
        </w:rPr>
      </w:pPr>
      <w:r>
        <w:rPr>
          <w:rFonts w:ascii="Arial" w:hAnsi="Arial"/>
          <w:b/>
          <w:bCs/>
        </w:rPr>
        <w:t>This is an exempt position and is not subject to overtime and/or compensatory time provisions of the Fair Labor Standards Act. Direct deposit is required.</w:t>
      </w:r>
    </w:p>
    <w:p w:rsidR="006876FC" w:rsidRDefault="006876FC" w:rsidP="006876FC">
      <w:pPr>
        <w:pStyle w:val="Body"/>
        <w:rPr>
          <w:rFonts w:ascii="Arial" w:eastAsia="Arial" w:hAnsi="Arial" w:cs="Arial"/>
          <w:b/>
          <w:bCs/>
        </w:rPr>
      </w:pPr>
    </w:p>
    <w:p w:rsidR="006876FC" w:rsidRDefault="006876FC" w:rsidP="006876FC">
      <w:pPr>
        <w:pStyle w:val="Body"/>
        <w:rPr>
          <w:rFonts w:ascii="Arial" w:eastAsia="Arial" w:hAnsi="Arial" w:cs="Arial"/>
          <w:b/>
          <w:bCs/>
          <w:color w:val="FF0000"/>
          <w:sz w:val="32"/>
          <w:szCs w:val="32"/>
          <w:u w:color="FF0000"/>
        </w:rPr>
      </w:pPr>
      <w:r>
        <w:rPr>
          <w:rFonts w:ascii="Arial" w:hAnsi="Arial"/>
          <w:b/>
          <w:bCs/>
          <w:color w:val="FF0000"/>
          <w:sz w:val="32"/>
          <w:szCs w:val="32"/>
          <w:u w:color="FF0000"/>
        </w:rPr>
        <w:t>Click Below to Apply:</w:t>
      </w:r>
    </w:p>
    <w:p w:rsidR="007163DB" w:rsidRPr="00860EC6" w:rsidRDefault="005802D6" w:rsidP="006876FC">
      <w:pPr>
        <w:spacing w:after="120"/>
      </w:pPr>
      <w:hyperlink r:id="rId8" w:history="1">
        <w:r w:rsidR="006876FC" w:rsidRPr="00860EC6">
          <w:t>https://al.harrisschool.solutions/AIDB/S/Application</w:t>
        </w:r>
      </w:hyperlink>
      <w:bookmarkEnd w:id="0"/>
    </w:p>
    <w:sectPr w:rsidR="007163DB" w:rsidRPr="00860EC6">
      <w:headerReference w:type="even" r:id="rId9"/>
      <w:headerReference w:type="default" r:id="rId10"/>
      <w:footerReference w:type="even" r:id="rId11"/>
      <w:footerReference w:type="default" r:id="rId12"/>
      <w:headerReference w:type="first" r:id="rId13"/>
      <w:footerReference w:type="first" r:id="rId14"/>
      <w:pgSz w:w="12240" w:h="15840"/>
      <w:pgMar w:top="1152" w:right="720" w:bottom="576"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2D6" w:rsidRDefault="005802D6">
      <w:r>
        <w:separator/>
      </w:r>
    </w:p>
  </w:endnote>
  <w:endnote w:type="continuationSeparator" w:id="0">
    <w:p w:rsidR="005802D6" w:rsidRDefault="0058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Arial Unicode MS">
    <w:altName w:val="Arial"/>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E0F" w:rsidRDefault="00DC0E0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E0F" w:rsidRDefault="008412D2">
    <w:pPr>
      <w:jc w:val="center"/>
      <w:rPr>
        <w:rFonts w:ascii="Arial" w:eastAsia="Arial" w:hAnsi="Arial" w:cs="Arial"/>
        <w:b/>
        <w:bCs/>
        <w:i/>
        <w:iCs/>
        <w:sz w:val="20"/>
        <w:szCs w:val="20"/>
      </w:rPr>
    </w:pPr>
    <w:r>
      <w:rPr>
        <w:rFonts w:ascii="Arial" w:eastAsia="Arial" w:hAnsi="Arial" w:cs="Arial"/>
        <w:b/>
        <w:bCs/>
        <w:i/>
        <w:iCs/>
        <w:sz w:val="20"/>
        <w:szCs w:val="20"/>
      </w:rPr>
      <w:tab/>
    </w:r>
  </w:p>
  <w:p w:rsidR="00DC0E0F" w:rsidRDefault="008412D2">
    <w:pPr>
      <w:pBdr>
        <w:top w:val="single" w:sz="12" w:space="0" w:color="000000"/>
        <w:bottom w:val="single" w:sz="12" w:space="0" w:color="000000"/>
      </w:pBdr>
      <w:jc w:val="center"/>
      <w:rPr>
        <w:rFonts w:ascii="Arial" w:eastAsia="Arial" w:hAnsi="Arial" w:cs="Arial"/>
        <w:b/>
        <w:bCs/>
      </w:rPr>
    </w:pPr>
    <w:r>
      <w:rPr>
        <w:rFonts w:ascii="Arial" w:hAnsi="Arial"/>
        <w:b/>
        <w:bCs/>
      </w:rPr>
      <w:t>AIDB IS AN EQUAL EMPLOYMENT OPPORTUNITY EMPLOYER</w:t>
    </w:r>
  </w:p>
  <w:p w:rsidR="00DC0E0F" w:rsidRDefault="00DC0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3DE" w:rsidRDefault="00EF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2D6" w:rsidRDefault="005802D6">
      <w:r>
        <w:separator/>
      </w:r>
    </w:p>
  </w:footnote>
  <w:footnote w:type="continuationSeparator" w:id="0">
    <w:p w:rsidR="005802D6" w:rsidRDefault="0058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E0F" w:rsidRDefault="008412D2">
    <w:pPr>
      <w:pStyle w:val="Header"/>
    </w:pPr>
    <w:r>
      <w:rPr>
        <w:noProof/>
      </w:rPr>
      <mc:AlternateContent>
        <mc:Choice Requires="wps">
          <w:drawing>
            <wp:anchor distT="152400" distB="152400" distL="152400" distR="152400" simplePos="0" relativeHeight="251657216" behindDoc="1" locked="0" layoutInCell="1" allowOverlap="1" wp14:anchorId="6B98F763" wp14:editId="66577418">
              <wp:simplePos x="0" y="0"/>
              <wp:positionH relativeFrom="page">
                <wp:posOffset>0</wp:posOffset>
              </wp:positionH>
              <wp:positionV relativeFrom="page">
                <wp:posOffset>115569</wp:posOffset>
              </wp:positionV>
              <wp:extent cx="7863841" cy="548641"/>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863841" cy="548641"/>
                      </a:xfrm>
                      <a:prstGeom prst="rect">
                        <a:avLst/>
                      </a:prstGeom>
                      <a:solidFill>
                        <a:srgbClr val="FFFFFF"/>
                      </a:solidFill>
                      <a:ln w="9525" cap="flat">
                        <a:solidFill>
                          <a:srgbClr val="000000"/>
                        </a:solidFill>
                        <a:prstDash val="solid"/>
                        <a:round/>
                      </a:ln>
                      <a:effectLst/>
                    </wps:spPr>
                    <wps:txbx>
                      <w:txbxContent>
                        <w:p w:rsidR="00DC0E0F" w:rsidRDefault="008412D2">
                          <w:pPr>
                            <w:shd w:val="clear" w:color="auto" w:fill="0000FF"/>
                            <w:jc w:val="center"/>
                          </w:pPr>
                          <w:r>
                            <w:rPr>
                              <w:color w:val="FFFFFF"/>
                              <w:sz w:val="48"/>
                              <w:szCs w:val="48"/>
                              <w:u w:color="FFFFFF"/>
                            </w:rPr>
                            <w:t>ALABAMA INSTITUTE FOR DEAF AND BLIND</w:t>
                          </w:r>
                        </w:p>
                      </w:txbxContent>
                    </wps:txbx>
                    <wps:bodyPr wrap="square" lIns="45719" tIns="45719" rIns="45719" bIns="45719" numCol="1" anchor="t">
                      <a:noAutofit/>
                    </wps:bodyPr>
                  </wps:wsp>
                </a:graphicData>
              </a:graphic>
            </wp:anchor>
          </w:drawing>
        </mc:Choice>
        <mc:Fallback>
          <w:pict>
            <v:rect w14:anchorId="6B98F763" id="officeArt object" o:spid="_x0000_s1026" style="position:absolute;margin-left:0;margin-top:9.1pt;width:619.2pt;height:43.2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">
              <v:stroke joinstyle="round"/>
              <v:textbox inset="1.27mm,1.27mm,1.27mm,1.27mm">
                <w:txbxContent>
                  <w:p w:rsidR="00DC0E0F" w:rsidRDefault="008412D2">
                    <w:pPr>
                      <w:shd w:val="clear" w:color="auto" w:fill="0000FF"/>
                      <w:jc w:val="center"/>
                    </w:pPr>
                    <w:r>
                      <w:rPr>
                        <w:color w:val="FFFFFF"/>
                        <w:sz w:val="48"/>
                        <w:szCs w:val="48"/>
                        <w:u w:color="FFFFFF"/>
                      </w:rPr>
                      <w:t>ALABAMA INSTITUTE FOR DEAF AND BLIND</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E0F" w:rsidRDefault="008412D2">
    <w:pPr>
      <w:pStyle w:val="Header"/>
    </w:pPr>
    <w:r>
      <w:rPr>
        <w:noProof/>
      </w:rPr>
      <mc:AlternateContent>
        <mc:Choice Requires="wps">
          <w:drawing>
            <wp:anchor distT="152400" distB="152400" distL="152400" distR="152400" simplePos="0" relativeHeight="251658240" behindDoc="1" locked="0" layoutInCell="1" allowOverlap="1" wp14:anchorId="440DA28C" wp14:editId="5A21A8ED">
              <wp:simplePos x="0" y="0"/>
              <wp:positionH relativeFrom="page">
                <wp:posOffset>0</wp:posOffset>
              </wp:positionH>
              <wp:positionV relativeFrom="page">
                <wp:posOffset>182879</wp:posOffset>
              </wp:positionV>
              <wp:extent cx="7863841" cy="54864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863841" cy="548641"/>
                      </a:xfrm>
                      <a:prstGeom prst="rect">
                        <a:avLst/>
                      </a:prstGeom>
                      <a:solidFill>
                        <a:srgbClr val="FFFFFF"/>
                      </a:solidFill>
                      <a:ln w="9525" cap="flat">
                        <a:solidFill>
                          <a:srgbClr val="000000"/>
                        </a:solidFill>
                        <a:prstDash val="solid"/>
                        <a:round/>
                      </a:ln>
                      <a:effectLst/>
                    </wps:spPr>
                    <wps:txbx>
                      <w:txbxContent>
                        <w:p w:rsidR="00DC0E0F" w:rsidRDefault="008412D2">
                          <w:pPr>
                            <w:shd w:val="clear" w:color="auto" w:fill="0000FF"/>
                            <w:jc w:val="center"/>
                          </w:pPr>
                          <w:r>
                            <w:rPr>
                              <w:color w:val="FFFFFF"/>
                              <w:sz w:val="48"/>
                              <w:szCs w:val="48"/>
                              <w:u w:color="FFFFFF"/>
                            </w:rPr>
                            <w:t>ALABAMA INSTITUTE FOR DEAF AND BLIND</w:t>
                          </w:r>
                        </w:p>
                      </w:txbxContent>
                    </wps:txbx>
                    <wps:bodyPr wrap="square" lIns="45719" tIns="45719" rIns="45719" bIns="45719" numCol="1" anchor="t">
                      <a:noAutofit/>
                    </wps:bodyPr>
                  </wps:wsp>
                </a:graphicData>
              </a:graphic>
            </wp:anchor>
          </w:drawing>
        </mc:Choice>
        <mc:Fallback>
          <w:pict>
            <v:rect w14:anchorId="440DA28C" id="_x0000_s1027" style="position:absolute;margin-left:0;margin-top:14.4pt;width:619.2pt;height:43.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">
              <v:stroke joinstyle="round"/>
              <v:textbox inset="1.27mm,1.27mm,1.27mm,1.27mm">
                <w:txbxContent>
                  <w:p w:rsidR="00DC0E0F" w:rsidRDefault="008412D2">
                    <w:pPr>
                      <w:shd w:val="clear" w:color="auto" w:fill="0000FF"/>
                      <w:jc w:val="center"/>
                    </w:pPr>
                    <w:r>
                      <w:rPr>
                        <w:color w:val="FFFFFF"/>
                        <w:sz w:val="48"/>
                        <w:szCs w:val="48"/>
                        <w:u w:color="FFFFFF"/>
                      </w:rPr>
                      <w:t>ALABAMA INSTITUTE FOR DEAF AND BLIND</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3DE" w:rsidRDefault="00EF1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6E2"/>
    <w:multiLevelType w:val="hybridMultilevel"/>
    <w:tmpl w:val="923C7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0D0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9F5308"/>
    <w:multiLevelType w:val="multilevel"/>
    <w:tmpl w:val="2E36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829D3"/>
    <w:multiLevelType w:val="hybridMultilevel"/>
    <w:tmpl w:val="5840F828"/>
    <w:styleLink w:val="ImportedStyle2"/>
    <w:lvl w:ilvl="0" w:tplc="C5749C1C">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273D6">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FE6B1A">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0307B2A">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ACE7C2">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02C9D36">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7835DE">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D6BEB8">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41CA4EC">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C05E3B"/>
    <w:multiLevelType w:val="hybridMultilevel"/>
    <w:tmpl w:val="7404440C"/>
    <w:styleLink w:val="ImportedStyle4"/>
    <w:lvl w:ilvl="0" w:tplc="E17035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82D0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60077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38CB6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70FA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0C46A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2D2BE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0091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ED617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DA7C0D"/>
    <w:multiLevelType w:val="hybridMultilevel"/>
    <w:tmpl w:val="8198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CC2"/>
    <w:multiLevelType w:val="hybridMultilevel"/>
    <w:tmpl w:val="D6DAE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901566"/>
    <w:multiLevelType w:val="hybridMultilevel"/>
    <w:tmpl w:val="60647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8F120C"/>
    <w:multiLevelType w:val="hybridMultilevel"/>
    <w:tmpl w:val="929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76B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4B35F9"/>
    <w:multiLevelType w:val="multilevel"/>
    <w:tmpl w:val="8DD24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6D12E6"/>
    <w:multiLevelType w:val="multilevel"/>
    <w:tmpl w:val="85E2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66912"/>
    <w:multiLevelType w:val="hybridMultilevel"/>
    <w:tmpl w:val="5AFE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76FAA"/>
    <w:multiLevelType w:val="hybridMultilevel"/>
    <w:tmpl w:val="30882AC4"/>
    <w:styleLink w:val="ImportedStyle3"/>
    <w:lvl w:ilvl="0" w:tplc="21FAD184">
      <w:start w:val="1"/>
      <w:numFmt w:val="bullet"/>
      <w:lvlText w:val="·"/>
      <w:lvlJc w:val="left"/>
      <w:pPr>
        <w:tabs>
          <w:tab w:val="left" w:pos="1468"/>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D8C678E">
      <w:start w:val="1"/>
      <w:numFmt w:val="bullet"/>
      <w:lvlText w:val="o"/>
      <w:lvlJc w:val="left"/>
      <w:pPr>
        <w:ind w:left="1468"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D01C82">
      <w:start w:val="1"/>
      <w:numFmt w:val="bullet"/>
      <w:lvlText w:val="▪"/>
      <w:lvlJc w:val="left"/>
      <w:pPr>
        <w:tabs>
          <w:tab w:val="left" w:pos="360"/>
        </w:tabs>
        <w:ind w:left="180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C0E4BB4">
      <w:start w:val="1"/>
      <w:numFmt w:val="bullet"/>
      <w:lvlText w:val="▪"/>
      <w:lvlJc w:val="left"/>
      <w:pPr>
        <w:tabs>
          <w:tab w:val="left" w:pos="360"/>
        </w:tabs>
        <w:ind w:left="252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DD68B6A">
      <w:start w:val="1"/>
      <w:numFmt w:val="bullet"/>
      <w:lvlText w:val="▪"/>
      <w:lvlJc w:val="left"/>
      <w:pPr>
        <w:tabs>
          <w:tab w:val="left" w:pos="360"/>
          <w:tab w:val="left" w:pos="1468"/>
        </w:tabs>
        <w:ind w:left="324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8A840C">
      <w:start w:val="1"/>
      <w:numFmt w:val="bullet"/>
      <w:lvlText w:val="▪"/>
      <w:lvlJc w:val="left"/>
      <w:pPr>
        <w:tabs>
          <w:tab w:val="left" w:pos="360"/>
          <w:tab w:val="left" w:pos="1468"/>
        </w:tabs>
        <w:ind w:left="396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09EE1F8">
      <w:start w:val="1"/>
      <w:numFmt w:val="bullet"/>
      <w:lvlText w:val="▪"/>
      <w:lvlJc w:val="left"/>
      <w:pPr>
        <w:tabs>
          <w:tab w:val="left" w:pos="360"/>
          <w:tab w:val="left" w:pos="1468"/>
        </w:tabs>
        <w:ind w:left="468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1D0B7BC">
      <w:start w:val="1"/>
      <w:numFmt w:val="bullet"/>
      <w:lvlText w:val="▪"/>
      <w:lvlJc w:val="left"/>
      <w:pPr>
        <w:tabs>
          <w:tab w:val="left" w:pos="360"/>
          <w:tab w:val="left" w:pos="1468"/>
        </w:tabs>
        <w:ind w:left="540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DB6C9C2">
      <w:start w:val="1"/>
      <w:numFmt w:val="bullet"/>
      <w:lvlText w:val="▪"/>
      <w:lvlJc w:val="left"/>
      <w:pPr>
        <w:tabs>
          <w:tab w:val="left" w:pos="360"/>
          <w:tab w:val="left" w:pos="1468"/>
        </w:tabs>
        <w:ind w:left="612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DA15233"/>
    <w:multiLevelType w:val="multilevel"/>
    <w:tmpl w:val="70A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17177"/>
    <w:multiLevelType w:val="multilevel"/>
    <w:tmpl w:val="667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938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62275F"/>
    <w:multiLevelType w:val="hybridMultilevel"/>
    <w:tmpl w:val="5840F828"/>
    <w:numStyleLink w:val="ImportedStyle2"/>
  </w:abstractNum>
  <w:abstractNum w:abstractNumId="18" w15:restartNumberingAfterBreak="0">
    <w:nsid w:val="571F75B5"/>
    <w:multiLevelType w:val="hybridMultilevel"/>
    <w:tmpl w:val="C250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04E93"/>
    <w:multiLevelType w:val="hybridMultilevel"/>
    <w:tmpl w:val="40100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863EE7"/>
    <w:multiLevelType w:val="multilevel"/>
    <w:tmpl w:val="C610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23BDF"/>
    <w:multiLevelType w:val="hybridMultilevel"/>
    <w:tmpl w:val="2CDAF55C"/>
    <w:styleLink w:val="ImportedStyle1"/>
    <w:lvl w:ilvl="0" w:tplc="8482F8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C4C3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B6F9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4604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A672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B425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F2BE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A6BF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A216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0E833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493C32"/>
    <w:multiLevelType w:val="hybridMultilevel"/>
    <w:tmpl w:val="2CDAF55C"/>
    <w:numStyleLink w:val="ImportedStyle1"/>
  </w:abstractNum>
  <w:num w:numId="1">
    <w:abstractNumId w:val="3"/>
  </w:num>
  <w:num w:numId="2">
    <w:abstractNumId w:val="13"/>
  </w:num>
  <w:num w:numId="3">
    <w:abstractNumId w:val="4"/>
  </w:num>
  <w:num w:numId="4">
    <w:abstractNumId w:val="14"/>
  </w:num>
  <w:num w:numId="5">
    <w:abstractNumId w:val="15"/>
  </w:num>
  <w:num w:numId="6">
    <w:abstractNumId w:val="8"/>
  </w:num>
  <w:num w:numId="7">
    <w:abstractNumId w:val="2"/>
  </w:num>
  <w:num w:numId="8">
    <w:abstractNumId w:val="11"/>
  </w:num>
  <w:num w:numId="9">
    <w:abstractNumId w:val="20"/>
  </w:num>
  <w:num w:numId="10">
    <w:abstractNumId w:val="6"/>
  </w:num>
  <w:num w:numId="11">
    <w:abstractNumId w:val="7"/>
  </w:num>
  <w:num w:numId="12">
    <w:abstractNumId w:val="10"/>
  </w:num>
  <w:num w:numId="13">
    <w:abstractNumId w:val="19"/>
  </w:num>
  <w:num w:numId="14">
    <w:abstractNumId w:val="0"/>
  </w:num>
  <w:num w:numId="15">
    <w:abstractNumId w:val="9"/>
  </w:num>
  <w:num w:numId="16">
    <w:abstractNumId w:val="1"/>
  </w:num>
  <w:num w:numId="17">
    <w:abstractNumId w:val="16"/>
  </w:num>
  <w:num w:numId="18">
    <w:abstractNumId w:val="22"/>
  </w:num>
  <w:num w:numId="19">
    <w:abstractNumId w:val="5"/>
  </w:num>
  <w:num w:numId="20">
    <w:abstractNumId w:val="17"/>
  </w:num>
  <w:num w:numId="21">
    <w:abstractNumId w:val="17"/>
    <w:lvlOverride w:ilvl="0">
      <w:lvl w:ilvl="0" w:tplc="F064B466">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D9A66B4">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AE3B5A">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FCE0F4E">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2CC43D6">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2B29BB8">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CA68CDE">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AF86DBC">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626BF9C">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17"/>
    <w:lvlOverride w:ilvl="0">
      <w:lvl w:ilvl="0" w:tplc="F064B4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D9A66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AE3B5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FCE0F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2CC43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2B29BB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CA68CD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AF86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626BF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21"/>
  </w:num>
  <w:num w:numId="24">
    <w:abstractNumId w:val="23"/>
    <w:lvlOverride w:ilvl="0">
      <w:lvl w:ilvl="0" w:tplc="E54047F4">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1BE1D32">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46D2D2">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BA0912">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46C954">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1BED7BE">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966ACC">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216010E">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1DEAD12">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8"/>
  </w:num>
  <w:num w:numId="26">
    <w:abstractNumId w:val="12"/>
  </w:num>
  <w:num w:numId="2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0F"/>
    <w:rsid w:val="00000A61"/>
    <w:rsid w:val="00024730"/>
    <w:rsid w:val="00037B2C"/>
    <w:rsid w:val="000434E7"/>
    <w:rsid w:val="000536AA"/>
    <w:rsid w:val="00066AE8"/>
    <w:rsid w:val="00085E9F"/>
    <w:rsid w:val="00092AFD"/>
    <w:rsid w:val="000C1914"/>
    <w:rsid w:val="001025F7"/>
    <w:rsid w:val="001323FC"/>
    <w:rsid w:val="00133F97"/>
    <w:rsid w:val="001405DB"/>
    <w:rsid w:val="001900FB"/>
    <w:rsid w:val="001B1FCC"/>
    <w:rsid w:val="001C078B"/>
    <w:rsid w:val="001C6AF0"/>
    <w:rsid w:val="001D181E"/>
    <w:rsid w:val="001D342E"/>
    <w:rsid w:val="00203D1B"/>
    <w:rsid w:val="00220498"/>
    <w:rsid w:val="00227364"/>
    <w:rsid w:val="00256D90"/>
    <w:rsid w:val="00260483"/>
    <w:rsid w:val="00263ED8"/>
    <w:rsid w:val="00287F9D"/>
    <w:rsid w:val="002A0B53"/>
    <w:rsid w:val="002A5FA0"/>
    <w:rsid w:val="002B3A47"/>
    <w:rsid w:val="002B5AF5"/>
    <w:rsid w:val="002E0174"/>
    <w:rsid w:val="002F435E"/>
    <w:rsid w:val="00324C9A"/>
    <w:rsid w:val="00325A2B"/>
    <w:rsid w:val="0033308F"/>
    <w:rsid w:val="00335F21"/>
    <w:rsid w:val="0035209E"/>
    <w:rsid w:val="00356E62"/>
    <w:rsid w:val="00393264"/>
    <w:rsid w:val="003A25EE"/>
    <w:rsid w:val="003C1320"/>
    <w:rsid w:val="003C1CF4"/>
    <w:rsid w:val="003D4038"/>
    <w:rsid w:val="003F0EC7"/>
    <w:rsid w:val="003F10AF"/>
    <w:rsid w:val="003F7A5E"/>
    <w:rsid w:val="004055AB"/>
    <w:rsid w:val="004117B6"/>
    <w:rsid w:val="004338EE"/>
    <w:rsid w:val="004716AC"/>
    <w:rsid w:val="004B0C07"/>
    <w:rsid w:val="004B6999"/>
    <w:rsid w:val="004B714B"/>
    <w:rsid w:val="004C6F59"/>
    <w:rsid w:val="004E7505"/>
    <w:rsid w:val="00501087"/>
    <w:rsid w:val="005426AC"/>
    <w:rsid w:val="005462EC"/>
    <w:rsid w:val="00564C05"/>
    <w:rsid w:val="0057616E"/>
    <w:rsid w:val="005802D6"/>
    <w:rsid w:val="005938AD"/>
    <w:rsid w:val="005A0BE5"/>
    <w:rsid w:val="005A44A4"/>
    <w:rsid w:val="005C48DD"/>
    <w:rsid w:val="005C4BBB"/>
    <w:rsid w:val="00624AF0"/>
    <w:rsid w:val="00630DC4"/>
    <w:rsid w:val="00647643"/>
    <w:rsid w:val="00651DCE"/>
    <w:rsid w:val="00652B8E"/>
    <w:rsid w:val="006876FC"/>
    <w:rsid w:val="006A7EE0"/>
    <w:rsid w:val="006B560D"/>
    <w:rsid w:val="006C5899"/>
    <w:rsid w:val="006D53A2"/>
    <w:rsid w:val="006E1C9E"/>
    <w:rsid w:val="006F230B"/>
    <w:rsid w:val="00701BD9"/>
    <w:rsid w:val="00710CC3"/>
    <w:rsid w:val="007163DB"/>
    <w:rsid w:val="007306A0"/>
    <w:rsid w:val="007312AF"/>
    <w:rsid w:val="00737E95"/>
    <w:rsid w:val="00745949"/>
    <w:rsid w:val="007641A5"/>
    <w:rsid w:val="007660E9"/>
    <w:rsid w:val="007662EB"/>
    <w:rsid w:val="007E25A1"/>
    <w:rsid w:val="007E3F8E"/>
    <w:rsid w:val="007E4037"/>
    <w:rsid w:val="00803DA9"/>
    <w:rsid w:val="00821E96"/>
    <w:rsid w:val="0083503B"/>
    <w:rsid w:val="00840FB3"/>
    <w:rsid w:val="008412D2"/>
    <w:rsid w:val="008438DA"/>
    <w:rsid w:val="008560A4"/>
    <w:rsid w:val="00860EC6"/>
    <w:rsid w:val="008957CB"/>
    <w:rsid w:val="008C203D"/>
    <w:rsid w:val="008C3CF1"/>
    <w:rsid w:val="008E4BF3"/>
    <w:rsid w:val="00907D0B"/>
    <w:rsid w:val="009342CD"/>
    <w:rsid w:val="00947220"/>
    <w:rsid w:val="009475DF"/>
    <w:rsid w:val="00966B25"/>
    <w:rsid w:val="0099133C"/>
    <w:rsid w:val="00994716"/>
    <w:rsid w:val="009A3ADC"/>
    <w:rsid w:val="009B0036"/>
    <w:rsid w:val="009C2289"/>
    <w:rsid w:val="00A3265F"/>
    <w:rsid w:val="00A34B68"/>
    <w:rsid w:val="00A367D0"/>
    <w:rsid w:val="00A600C4"/>
    <w:rsid w:val="00A761FC"/>
    <w:rsid w:val="00AB204C"/>
    <w:rsid w:val="00AC28A5"/>
    <w:rsid w:val="00AC6AA6"/>
    <w:rsid w:val="00AD04A2"/>
    <w:rsid w:val="00AD09A3"/>
    <w:rsid w:val="00AF2B78"/>
    <w:rsid w:val="00B10F1D"/>
    <w:rsid w:val="00B222E8"/>
    <w:rsid w:val="00B31DC9"/>
    <w:rsid w:val="00B33552"/>
    <w:rsid w:val="00B469A2"/>
    <w:rsid w:val="00B503C8"/>
    <w:rsid w:val="00B6265C"/>
    <w:rsid w:val="00B842B4"/>
    <w:rsid w:val="00B87847"/>
    <w:rsid w:val="00BA4715"/>
    <w:rsid w:val="00BB2683"/>
    <w:rsid w:val="00BC1EA3"/>
    <w:rsid w:val="00C32B56"/>
    <w:rsid w:val="00C4799E"/>
    <w:rsid w:val="00C50E37"/>
    <w:rsid w:val="00C75E46"/>
    <w:rsid w:val="00C80D38"/>
    <w:rsid w:val="00C81DFA"/>
    <w:rsid w:val="00C90B41"/>
    <w:rsid w:val="00CB4681"/>
    <w:rsid w:val="00CB734B"/>
    <w:rsid w:val="00CD7115"/>
    <w:rsid w:val="00D046CF"/>
    <w:rsid w:val="00D26305"/>
    <w:rsid w:val="00D501D1"/>
    <w:rsid w:val="00D564BF"/>
    <w:rsid w:val="00D63801"/>
    <w:rsid w:val="00D6507B"/>
    <w:rsid w:val="00D87E4A"/>
    <w:rsid w:val="00DB7521"/>
    <w:rsid w:val="00DC0E0F"/>
    <w:rsid w:val="00DD7226"/>
    <w:rsid w:val="00E00450"/>
    <w:rsid w:val="00E024CA"/>
    <w:rsid w:val="00E0544E"/>
    <w:rsid w:val="00E31285"/>
    <w:rsid w:val="00E372AC"/>
    <w:rsid w:val="00E51389"/>
    <w:rsid w:val="00EA7314"/>
    <w:rsid w:val="00EC5A63"/>
    <w:rsid w:val="00EF13DE"/>
    <w:rsid w:val="00EF3AB7"/>
    <w:rsid w:val="00F02C70"/>
    <w:rsid w:val="00F1083B"/>
    <w:rsid w:val="00F12627"/>
    <w:rsid w:val="00F51C0D"/>
    <w:rsid w:val="00F71F7F"/>
    <w:rsid w:val="00F7409F"/>
    <w:rsid w:val="00F84CFD"/>
    <w:rsid w:val="00F95030"/>
    <w:rsid w:val="00FA1C2A"/>
    <w:rsid w:val="00FA4A53"/>
    <w:rsid w:val="00FB504A"/>
    <w:rsid w:val="00FB7FAA"/>
    <w:rsid w:val="00FC1D3F"/>
    <w:rsid w:val="00FF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9AB53D-59B8-41CD-AB00-BDE9F03A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EE0"/>
    <w:rPr>
      <w:rFonts w:ascii="Bookman Old Style" w:hAnsi="Bookman Old Style" w:cs="Arial Unicode MS"/>
      <w:color w:val="000000"/>
      <w:sz w:val="24"/>
      <w:szCs w:val="24"/>
      <w:u w:color="000000"/>
    </w:rPr>
  </w:style>
  <w:style w:type="paragraph" w:styleId="Heading1">
    <w:name w:val="heading 1"/>
    <w:next w:val="Normal"/>
    <w:link w:val="Heading1Char"/>
    <w:pPr>
      <w:keepNext/>
      <w:jc w:val="center"/>
      <w:outlineLvl w:val="0"/>
    </w:pPr>
    <w:rPr>
      <w:rFonts w:ascii="Bookman Old Style" w:hAnsi="Bookman Old Style" w:cs="Arial Unicode MS"/>
      <w:b/>
      <w:bCs/>
      <w:color w:val="FF0000"/>
      <w:sz w:val="24"/>
      <w:szCs w:val="24"/>
      <w:u w:color="FF0000"/>
    </w:rPr>
  </w:style>
  <w:style w:type="paragraph" w:styleId="Heading3">
    <w:name w:val="heading 3"/>
    <w:next w:val="Normal"/>
    <w:link w:val="Heading3Char"/>
    <w:pPr>
      <w:keepNext/>
      <w:ind w:left="5040"/>
      <w:outlineLvl w:val="2"/>
    </w:pPr>
    <w:rPr>
      <w:rFonts w:ascii="Arial" w:hAnsi="Arial" w:cs="Arial Unicode MS"/>
      <w:b/>
      <w:bCs/>
      <w:color w:val="000000"/>
      <w:sz w:val="24"/>
      <w:szCs w:val="24"/>
      <w:u w:color="000000"/>
    </w:rPr>
  </w:style>
  <w:style w:type="paragraph" w:styleId="Heading4">
    <w:name w:val="heading 4"/>
    <w:next w:val="Normal"/>
    <w:link w:val="Heading4Char"/>
    <w:pPr>
      <w:keepNext/>
      <w:tabs>
        <w:tab w:val="left" w:pos="5610"/>
      </w:tabs>
      <w:outlineLvl w:val="3"/>
    </w:pPr>
    <w:rPr>
      <w:rFonts w:ascii="Arial" w:eastAsia="Arial" w:hAnsi="Arial" w:cs="Arial"/>
      <w:b/>
      <w:bCs/>
      <w:color w:val="000000"/>
      <w:sz w:val="24"/>
      <w:szCs w:val="24"/>
      <w:u w:color="000000"/>
    </w:rPr>
  </w:style>
  <w:style w:type="paragraph" w:styleId="Heading5">
    <w:name w:val="heading 5"/>
    <w:basedOn w:val="Normal"/>
    <w:next w:val="Normal"/>
    <w:link w:val="Heading5Char"/>
    <w:uiPriority w:val="9"/>
    <w:semiHidden/>
    <w:unhideWhenUsed/>
    <w:qFormat/>
    <w:rsid w:val="00C50E3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0E3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Bookman Old Style" w:hAnsi="Bookman Old Style" w:cs="Arial Unicode MS"/>
      <w:color w:val="000000"/>
      <w:sz w:val="24"/>
      <w:szCs w:val="24"/>
      <w:u w:color="000000"/>
    </w:rPr>
  </w:style>
  <w:style w:type="paragraph" w:styleId="Footer">
    <w:name w:val="footer"/>
    <w:pPr>
      <w:tabs>
        <w:tab w:val="center" w:pos="4320"/>
        <w:tab w:val="right" w:pos="8640"/>
      </w:tabs>
    </w:pPr>
    <w:rPr>
      <w:rFonts w:ascii="Bookman Old Style" w:eastAsia="Bookman Old Style" w:hAnsi="Bookman Old Style" w:cs="Bookman Old Style"/>
      <w:color w:val="000000"/>
      <w:sz w:val="24"/>
      <w:szCs w:val="24"/>
      <w:u w:color="000000"/>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4">
    <w:name w:val="Imported Style 4"/>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ookman Old Style" w:hAnsi="Bookman Old Style"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2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6AC"/>
    <w:rPr>
      <w:rFonts w:ascii="Segoe UI" w:hAnsi="Segoe UI" w:cs="Segoe UI"/>
      <w:color w:val="000000"/>
      <w:sz w:val="18"/>
      <w:szCs w:val="18"/>
      <w:u w:color="000000"/>
    </w:rPr>
  </w:style>
  <w:style w:type="paragraph" w:styleId="Revision">
    <w:name w:val="Revision"/>
    <w:hidden/>
    <w:uiPriority w:val="99"/>
    <w:semiHidden/>
    <w:rsid w:val="006C5899"/>
    <w:pPr>
      <w:pBdr>
        <w:top w:val="none" w:sz="0" w:space="0" w:color="auto"/>
        <w:left w:val="none" w:sz="0" w:space="0" w:color="auto"/>
        <w:bottom w:val="none" w:sz="0" w:space="0" w:color="auto"/>
        <w:right w:val="none" w:sz="0" w:space="0" w:color="auto"/>
        <w:between w:val="none" w:sz="0" w:space="0" w:color="auto"/>
        <w:bar w:val="none" w:sz="0" w:color="auto"/>
      </w:pBdr>
    </w:pPr>
    <w:rPr>
      <w:rFonts w:ascii="Bookman Old Style" w:hAnsi="Bookman Old Style"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B222E8"/>
    <w:rPr>
      <w:b/>
      <w:bCs/>
    </w:rPr>
  </w:style>
  <w:style w:type="character" w:customStyle="1" w:styleId="CommentSubjectChar">
    <w:name w:val="Comment Subject Char"/>
    <w:basedOn w:val="CommentTextChar"/>
    <w:link w:val="CommentSubject"/>
    <w:uiPriority w:val="99"/>
    <w:semiHidden/>
    <w:rsid w:val="00B222E8"/>
    <w:rPr>
      <w:rFonts w:ascii="Bookman Old Style" w:hAnsi="Bookman Old Style" w:cs="Arial Unicode MS"/>
      <w:b/>
      <w:bCs/>
      <w:color w:val="000000"/>
      <w:u w:color="000000"/>
    </w:rPr>
  </w:style>
  <w:style w:type="paragraph" w:styleId="ListParagraph">
    <w:name w:val="List Paragraph"/>
    <w:basedOn w:val="Normal"/>
    <w:qFormat/>
    <w:rsid w:val="007641A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Calibri" w:hAnsi="Times New Roman" w:cs="Times New Roman"/>
      <w:color w:val="auto"/>
      <w:szCs w:val="22"/>
      <w:bdr w:val="none" w:sz="0" w:space="0" w:color="auto"/>
    </w:rPr>
  </w:style>
  <w:style w:type="character" w:customStyle="1" w:styleId="Heading5Char">
    <w:name w:val="Heading 5 Char"/>
    <w:basedOn w:val="DefaultParagraphFont"/>
    <w:link w:val="Heading5"/>
    <w:uiPriority w:val="9"/>
    <w:semiHidden/>
    <w:rsid w:val="00C50E37"/>
    <w:rPr>
      <w:rFonts w:asciiTheme="majorHAnsi" w:eastAsiaTheme="majorEastAsia" w:hAnsiTheme="majorHAnsi" w:cstheme="majorBidi"/>
      <w:color w:val="365F91" w:themeColor="accent1" w:themeShade="BF"/>
      <w:sz w:val="24"/>
      <w:szCs w:val="24"/>
      <w:u w:color="000000"/>
    </w:rPr>
  </w:style>
  <w:style w:type="character" w:customStyle="1" w:styleId="Heading6Char">
    <w:name w:val="Heading 6 Char"/>
    <w:basedOn w:val="DefaultParagraphFont"/>
    <w:link w:val="Heading6"/>
    <w:uiPriority w:val="9"/>
    <w:semiHidden/>
    <w:rsid w:val="00C50E37"/>
    <w:rPr>
      <w:rFonts w:asciiTheme="majorHAnsi" w:eastAsiaTheme="majorEastAsia" w:hAnsiTheme="majorHAnsi" w:cstheme="majorBidi"/>
      <w:color w:val="243F60" w:themeColor="accent1" w:themeShade="7F"/>
      <w:sz w:val="24"/>
      <w:szCs w:val="24"/>
      <w:u w:color="000000"/>
    </w:rPr>
  </w:style>
  <w:style w:type="paragraph" w:styleId="BodyText">
    <w:name w:val="Body Text"/>
    <w:basedOn w:val="Normal"/>
    <w:link w:val="BodyTextChar"/>
    <w:rsid w:val="00BA471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Times New Roman"/>
      <w:b/>
      <w:i/>
      <w:color w:val="auto"/>
      <w:sz w:val="20"/>
      <w:szCs w:val="20"/>
      <w:bdr w:val="none" w:sz="0" w:space="0" w:color="auto"/>
    </w:rPr>
  </w:style>
  <w:style w:type="character" w:customStyle="1" w:styleId="BodyTextChar">
    <w:name w:val="Body Text Char"/>
    <w:basedOn w:val="DefaultParagraphFont"/>
    <w:link w:val="BodyText"/>
    <w:rsid w:val="00BA4715"/>
    <w:rPr>
      <w:rFonts w:ascii="Arial" w:eastAsia="Times New Roman" w:hAnsi="Arial"/>
      <w:b/>
      <w:i/>
      <w:bdr w:val="none" w:sz="0" w:space="0" w:color="auto"/>
    </w:rPr>
  </w:style>
  <w:style w:type="character" w:customStyle="1" w:styleId="st1">
    <w:name w:val="st1"/>
    <w:basedOn w:val="DefaultParagraphFont"/>
    <w:rsid w:val="00BA4715"/>
  </w:style>
  <w:style w:type="paragraph" w:styleId="BodyTextIndent">
    <w:name w:val="Body Text Indent"/>
    <w:basedOn w:val="Normal"/>
    <w:link w:val="BodyTextIndentChar"/>
    <w:uiPriority w:val="99"/>
    <w:semiHidden/>
    <w:unhideWhenUsed/>
    <w:rsid w:val="002B3A47"/>
    <w:pPr>
      <w:spacing w:after="120"/>
      <w:ind w:left="360"/>
    </w:pPr>
  </w:style>
  <w:style w:type="character" w:customStyle="1" w:styleId="BodyTextIndentChar">
    <w:name w:val="Body Text Indent Char"/>
    <w:basedOn w:val="DefaultParagraphFont"/>
    <w:link w:val="BodyTextIndent"/>
    <w:uiPriority w:val="99"/>
    <w:semiHidden/>
    <w:rsid w:val="002B3A47"/>
    <w:rPr>
      <w:rFonts w:ascii="Bookman Old Style" w:hAnsi="Bookman Old Style" w:cs="Arial Unicode MS"/>
      <w:color w:val="000000"/>
      <w:sz w:val="24"/>
      <w:szCs w:val="24"/>
      <w:u w:color="000000"/>
    </w:rPr>
  </w:style>
  <w:style w:type="character" w:customStyle="1" w:styleId="Heading1Char">
    <w:name w:val="Heading 1 Char"/>
    <w:basedOn w:val="DefaultParagraphFont"/>
    <w:link w:val="Heading1"/>
    <w:rsid w:val="0035209E"/>
    <w:rPr>
      <w:rFonts w:ascii="Bookman Old Style" w:hAnsi="Bookman Old Style" w:cs="Arial Unicode MS"/>
      <w:b/>
      <w:bCs/>
      <w:color w:val="FF0000"/>
      <w:sz w:val="24"/>
      <w:szCs w:val="24"/>
      <w:u w:color="FF0000"/>
    </w:rPr>
  </w:style>
  <w:style w:type="character" w:customStyle="1" w:styleId="Heading3Char">
    <w:name w:val="Heading 3 Char"/>
    <w:basedOn w:val="DefaultParagraphFont"/>
    <w:link w:val="Heading3"/>
    <w:rsid w:val="0035209E"/>
    <w:rPr>
      <w:rFonts w:ascii="Arial" w:hAnsi="Arial" w:cs="Arial Unicode MS"/>
      <w:b/>
      <w:bCs/>
      <w:color w:val="000000"/>
      <w:sz w:val="24"/>
      <w:szCs w:val="24"/>
      <w:u w:color="000000"/>
    </w:rPr>
  </w:style>
  <w:style w:type="character" w:customStyle="1" w:styleId="Heading4Char">
    <w:name w:val="Heading 4 Char"/>
    <w:basedOn w:val="DefaultParagraphFont"/>
    <w:link w:val="Heading4"/>
    <w:rsid w:val="0035209E"/>
    <w:rPr>
      <w:rFonts w:ascii="Arial" w:eastAsia="Arial" w:hAnsi="Arial" w:cs="Arial"/>
      <w:b/>
      <w:bCs/>
      <w:color w:val="000000"/>
      <w:sz w:val="24"/>
      <w:szCs w:val="24"/>
      <w:u w:color="000000"/>
    </w:rPr>
  </w:style>
  <w:style w:type="paragraph" w:customStyle="1" w:styleId="m1801806449172864006gmail-msolistparagraph">
    <w:name w:val="m_1801806449172864006gmail-msolistparagraph"/>
    <w:basedOn w:val="Normal"/>
    <w:rsid w:val="00352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Calibri" w:hAnsi="Times New Roman" w:cs="Times New Roman"/>
      <w:color w:val="auto"/>
      <w:bdr w:val="none" w:sz="0" w:space="0" w:color="auto"/>
    </w:rPr>
  </w:style>
  <w:style w:type="character" w:customStyle="1" w:styleId="gmaildefault">
    <w:name w:val="gmail_default"/>
    <w:rsid w:val="0035209E"/>
  </w:style>
  <w:style w:type="paragraph" w:styleId="NoSpacing">
    <w:name w:val="No Spacing"/>
    <w:uiPriority w:val="1"/>
    <w:qFormat/>
    <w:rsid w:val="003F7A5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customStyle="1" w:styleId="gmail-il">
    <w:name w:val="gmail-il"/>
    <w:basedOn w:val="DefaultParagraphFont"/>
    <w:rsid w:val="003F7A5E"/>
  </w:style>
  <w:style w:type="character" w:styleId="Strong">
    <w:name w:val="Strong"/>
    <w:basedOn w:val="DefaultParagraphFont"/>
    <w:uiPriority w:val="22"/>
    <w:qFormat/>
    <w:rsid w:val="00D564BF"/>
    <w:rPr>
      <w:b/>
      <w:bCs/>
    </w:rPr>
  </w:style>
  <w:style w:type="paragraph" w:customStyle="1" w:styleId="ignore-global-css">
    <w:name w:val="ignore-global-css"/>
    <w:basedOn w:val="Normal"/>
    <w:rsid w:val="00A367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ignore-global-css1">
    <w:name w:val="ignore-global-css1"/>
    <w:basedOn w:val="DefaultParagraphFont"/>
    <w:rsid w:val="00A367D0"/>
  </w:style>
  <w:style w:type="paragraph" w:styleId="PlainText">
    <w:name w:val="Plain Text"/>
    <w:basedOn w:val="Normal"/>
    <w:link w:val="PlainTextChar"/>
    <w:rsid w:val="0033308F"/>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sz w:val="20"/>
      <w:szCs w:val="20"/>
      <w:bdr w:val="none" w:sz="0" w:space="0" w:color="auto"/>
    </w:rPr>
  </w:style>
  <w:style w:type="character" w:customStyle="1" w:styleId="PlainTextChar">
    <w:name w:val="Plain Text Char"/>
    <w:basedOn w:val="DefaultParagraphFont"/>
    <w:link w:val="PlainText"/>
    <w:rsid w:val="0033308F"/>
    <w:rPr>
      <w:rFonts w:ascii="Courier New" w:eastAsia="Times New Roman" w:hAnsi="Courier New" w:cs="Courier New"/>
      <w:u w:color="000000"/>
      <w:bdr w:val="none" w:sz="0" w:space="0" w:color="auto"/>
    </w:rPr>
  </w:style>
  <w:style w:type="paragraph" w:styleId="NormalWeb">
    <w:name w:val="Normal (Web)"/>
    <w:basedOn w:val="Normal"/>
    <w:uiPriority w:val="99"/>
    <w:unhideWhenUsed/>
    <w:rsid w:val="005462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apple-tab-span">
    <w:name w:val="apple-tab-span"/>
    <w:basedOn w:val="DefaultParagraphFont"/>
    <w:rsid w:val="00CD7115"/>
  </w:style>
  <w:style w:type="paragraph" w:customStyle="1" w:styleId="Body">
    <w:name w:val="Body"/>
    <w:rsid w:val="006876FC"/>
    <w:rPr>
      <w:rFonts w:ascii="Bookman Old Style" w:hAnsi="Bookman Old Style"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rsid w:val="006876FC"/>
    <w:pPr>
      <w:numPr>
        <w:numId w:val="23"/>
      </w:numPr>
    </w:pPr>
  </w:style>
  <w:style w:type="character" w:customStyle="1" w:styleId="Hyperlink0">
    <w:name w:val="Hyperlink.0"/>
    <w:basedOn w:val="DefaultParagraphFont"/>
    <w:rsid w:val="006876FC"/>
    <w:rPr>
      <w:rFonts w:ascii="Arial" w:eastAsia="Arial" w:hAnsi="Arial" w:cs="Arial"/>
      <w:b/>
      <w:bCs/>
      <w:outline w:val="0"/>
      <w:color w:val="0000FF"/>
      <w:sz w:val="32"/>
      <w:szCs w:val="3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198053">
      <w:bodyDiv w:val="1"/>
      <w:marLeft w:val="0"/>
      <w:marRight w:val="0"/>
      <w:marTop w:val="0"/>
      <w:marBottom w:val="0"/>
      <w:divBdr>
        <w:top w:val="none" w:sz="0" w:space="0" w:color="auto"/>
        <w:left w:val="none" w:sz="0" w:space="0" w:color="auto"/>
        <w:bottom w:val="none" w:sz="0" w:space="0" w:color="auto"/>
        <w:right w:val="none" w:sz="0" w:space="0" w:color="auto"/>
      </w:divBdr>
    </w:div>
    <w:div w:id="1247493863">
      <w:bodyDiv w:val="1"/>
      <w:marLeft w:val="0"/>
      <w:marRight w:val="0"/>
      <w:marTop w:val="0"/>
      <w:marBottom w:val="0"/>
      <w:divBdr>
        <w:top w:val="none" w:sz="0" w:space="0" w:color="auto"/>
        <w:left w:val="none" w:sz="0" w:space="0" w:color="auto"/>
        <w:bottom w:val="none" w:sz="0" w:space="0" w:color="auto"/>
        <w:right w:val="none" w:sz="0" w:space="0" w:color="auto"/>
      </w:divBdr>
    </w:div>
    <w:div w:id="203785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harrisschool.solutions/AIDB/S/Applic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4248</Characters>
  <Application>Microsoft Office Word</Application>
  <DocSecurity>0</DocSecurity>
  <Lines>87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Darnell</dc:creator>
  <cp:lastModifiedBy>Teresa Heath</cp:lastModifiedBy>
  <cp:revision>3</cp:revision>
  <cp:lastPrinted>2024-07-16T13:44:00Z</cp:lastPrinted>
  <dcterms:created xsi:type="dcterms:W3CDTF">2024-12-16T18:53:00Z</dcterms:created>
  <dcterms:modified xsi:type="dcterms:W3CDTF">2024-12-16T19:15:00Z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a4bab2065a410a6ceee86b90301baf56d7da1209f2e8638ac86ef3b8349a69bb</vt:lpwstr>
  </property>
</Properties>
</file>